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Química para estudiantes de media (15-17 años) en la primera opción SP Química, midiendo el cumplimiento de normas de convivencia y rutinas de pensamiento, definición de términos, nomenclatura y pH, estequiometría y balanceo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</w:t>
      </w:r>
    </w:p>
    <w:p>
      <w:pPr/>
      <w:r>
        <w:rPr/>
        <w:t xml:space="preserve">Esta rúbrica evalúa el portafolio académico de Química para estudiantes de media (15-17 años) en la primera opción SP Química, midiendo el cumplimiento de normas de convivencia y rutinas de pensamiento, definición de términos, nomenclatura y pH, estequiometría y balanceo de ecuaciones.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establecidas, demuestra liderazgo en rutinas de pensamiento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participa activamente en las rutinas de pensamiento.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su participación en rutinas de pensamiento es irregular.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participa en las rutinas de pensamiento,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precisión científica y utiliza ejemplos claros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términos,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Define términos básicos pero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incompletas que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perfectamente las reglas de nomenclatura química en todos los compuestos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nomenclatura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de forma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nomenclatura, presentando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Cálculo del pH</w:t>
            </w:r>
          </w:p>
        </w:tc>
        <w:tc>
          <w:tcPr>
            <w:noWrap/>
          </w:tcPr>
          <w:p>
            <w:pPr/>
            <w:r>
              <w:rPr/>
              <w:t xml:space="preserve">Calcula y explica con precisión el pH en diferentes soluciones, demostrando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del pH en la mayoría de los casos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el pH con algunos errores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adecuadamente el pH de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Estequiometría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estequiometría con precisión, mostrando un razonamiento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un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básicos, pero presenta errores y razonamientos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estequiometría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correctamente, utilizando métodos adecuados y explicando 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algunos errores menores y explicación aceptable.</w:t>
            </w:r>
          </w:p>
        </w:tc>
        <w:tc>
          <w:tcPr>
            <w:noWrap/>
          </w:tcPr>
          <w:p>
            <w:pPr/>
            <w:r>
              <w:rPr/>
              <w:t xml:space="preserve">Balancea ecuaciones simples, pero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balancear ecuaciones o el balance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de forma clara, ordenada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portafolio presenta buena organización con solo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pero con desorden o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presenta dificultades para seguir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 científica adecuada que respalda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fuentes válidas y evidencia apropiada en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 con algunas dudas sobre su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para respaldar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2026-09-26T06:38:22-05:00</dcterms:created>
  <dcterms:modified xsi:type="dcterms:W3CDTF">2026-09-26T06:38:22-05:00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