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Artículo Académico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artículos académicos en el área de literatura, proporcionando una valoración detallada de aspectos clave como la estructura, el contenido, el análisis crítico y el uso de fuentes. Cada criterio se evalúa de forma independiente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Artículo Académico en Literatura</w:t>
      </w:r>
    </w:p>
    <w:p>
      <w:pPr/>
      <w:r>
        <w:rPr/>
        <w:t xml:space="preserve">Esta rúbrica está diseñada para evaluar artículos académicos en el área de literatura, proporcionando una valoración detallada de aspectos clave como la estructura, el contenido, el análisis crítico y el uso de fuentes. Cada criterio se evalúa de forma independiente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facilita la comprensión del artículo; las ideas fluyen de manera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y coherente, con mínimas desviaciones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algunas incoherencias o desorganización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afectando significativamente la comprensión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profundo, original y altamente relevante, demostrando un dominio exhaustivo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 y adecuado, con buen nivel de profundidad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sólo parcialmente relevante, con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 poco relevante, superficial o incorrecto, sin evidencia de investigación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riguroso y argumentos bien fundamentados que sostienen claramente las tesis planteadas.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y los argumentos son sólidos, aunque podrían profundizarse o clarificarse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los argumentos son poco claros o débiles, afectando la solidez del artículo.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 y los argumentos son confusos, poco fundamentados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Las fuentes son variadas, actuales y pertinentes, correctamente citadas y utilizadas para fortalecer el argumento.</w:t>
            </w:r>
          </w:p>
        </w:tc>
        <w:tc>
          <w:tcPr>
            <w:noWrap/>
          </w:tcPr>
          <w:p>
            <w:pPr/>
            <w:r>
              <w:rPr/>
              <w:t xml:space="preserve">Las fuentes son adecuadas y bien citadas, aunque podrían ser más variadas o actualizadas.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pertinentes, con errores menores en las citas.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inapropiadas o mal citadas, afectando la credibilidad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campo de estudio</w:t>
            </w:r>
          </w:p>
        </w:tc>
        <w:tc>
          <w:tcPr>
            <w:noWrap/>
          </w:tcPr>
          <w:p>
            <w:pPr/>
            <w:r>
              <w:rPr/>
              <w:t xml:space="preserve">El artículo aporta ideas originales y contribuciones significativas al campo literario.</w:t>
            </w:r>
          </w:p>
        </w:tc>
        <w:tc>
          <w:tcPr>
            <w:noWrap/>
          </w:tcPr>
          <w:p>
            <w:pPr/>
            <w:r>
              <w:rPr/>
              <w:t xml:space="preserve">El artículo presenta algunas ideas originales y contribuciones relevantes aunque limitadas.</w:t>
            </w:r>
          </w:p>
        </w:tc>
        <w:tc>
          <w:tcPr>
            <w:noWrap/>
          </w:tcPr>
          <w:p>
            <w:pPr/>
            <w:r>
              <w:rPr/>
              <w:t xml:space="preserve">El artículo aporta poca originalidad y contribución, basándose en ideas conocidas sin mayor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contribuciones relevantes al campo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preciso, académico y libre de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varios errores que dificultan la lectura o la claridad en algunos pasajes.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impreciso, con numerosos errores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según normas académicas</w:t>
            </w:r>
          </w:p>
        </w:tc>
        <w:tc>
          <w:tcPr>
            <w:noWrap/>
          </w:tcPr>
          <w:p>
            <w:pPr/>
            <w:r>
              <w:rPr/>
              <w:t xml:space="preserve">El artículo cumple rigurosamente con las normas de formato, citas y presentación establecidas.</w:t>
            </w:r>
          </w:p>
        </w:tc>
        <w:tc>
          <w:tcPr>
            <w:noWrap/>
          </w:tcPr>
          <w:p>
            <w:pPr/>
            <w:r>
              <w:rPr/>
              <w:t xml:space="preserve">El artículo cumple en su mayoría con las normas, con errores mínimos o detalles a corregir.</w:t>
            </w:r>
          </w:p>
        </w:tc>
        <w:tc>
          <w:tcPr>
            <w:noWrap/>
          </w:tcPr>
          <w:p>
            <w:pPr/>
            <w:r>
              <w:rPr/>
              <w:t xml:space="preserve">El artículo presenta varios errores en formato o presentación que requieren revisión.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de formato ni presentación,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síntesis final</w:t>
            </w:r>
          </w:p>
        </w:tc>
        <w:tc>
          <w:tcPr>
            <w:noWrap/>
          </w:tcPr>
          <w:p>
            <w:pPr/>
            <w:r>
              <w:rPr/>
              <w:t xml:space="preserve">Las conclusiones son claras, bien fundamentadas y sintetizan adecuadamente los hallazgos del artículo.</w:t>
            </w:r>
          </w:p>
        </w:tc>
        <w:tc>
          <w:tcPr>
            <w:noWrap/>
          </w:tcPr>
          <w:p>
            <w:pPr/>
            <w:r>
              <w:rPr/>
              <w:t xml:space="preserve">Las conclusiones son adecuadas y relacionan los puntos principales,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 o poco relacionadas con el desarrollo del artículo.</w:t>
            </w:r>
          </w:p>
        </w:tc>
        <w:tc>
          <w:tcPr>
            <w:noWrap/>
          </w:tcPr>
          <w:p>
            <w:pPr/>
            <w:r>
              <w:rPr/>
              <w:t xml:space="preserve">Faltan conclusiones o son irrelevantes y no sintetizan el contenido del artículo.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2026-09-26T01:28:38-05:00</dcterms:created>
  <dcterms:modified xsi:type="dcterms:W3CDTF">2026-09-26T01:28:38-05:00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