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Portafolio Académico de Química - Primera Opción SP Química</w:t>
      </w:r>
    </w:p>
    <w:p/>
    <w:p>
      <w:pPr/>
      <w:r>
        <w:rPr>
          <w:color w:val="666666"/>
          <w:sz w:val="20"/>
          <w:szCs w:val="20"/>
          <w:i w:val="1"/>
          <w:iCs w:val="1"/>
        </w:rPr>
        <w:t xml:space="preserve">Rúbrica Analítica | Ciencias Naturales | Química | 4 niveles</w:t>
      </w:r>
    </w:p>
    <w:p/>
    <w:p>
      <w:pPr/>
      <w:r>
        <w:rPr>
          <w:color w:val="2b6cb0"/>
          <w:sz w:val="28"/>
          <w:szCs w:val="28"/>
          <w:b w:val="1"/>
          <w:bCs w:val="1"/>
        </w:rPr>
        <w:t xml:space="preserve">Descripción</w:t>
      </w:r>
    </w:p>
    <w:p>
      <w:pPr/>
      <w:r>
        <w:rPr>
          <w:sz w:val="22"/>
          <w:szCs w:val="22"/>
        </w:rPr>
        <w:t xml:space="preserve">Esta rúbrica evalúa de manera detallada el desempeño de los estudiantes en el portafolio académico de química, considerando aspectos fundamentales como normas de convivencia, definición de términos, nomenclatura, cálculos de masa y pH, y balanceo de ecuaciones químicas. Cada criterio se valora en cuatro niveles para identificar fortalezas y áreas de mejora.</w:t>
      </w:r>
    </w:p>
    <w:p/>
    <w:p>
      <w:pPr/>
      <w:r>
        <w:rPr>
          <w:color w:val="2b6cb0"/>
          <w:sz w:val="28"/>
          <w:szCs w:val="28"/>
          <w:b w:val="1"/>
          <w:bCs w:val="1"/>
        </w:rPr>
        <w:t xml:space="preserve">Rúbrica</w:t>
      </w:r>
    </w:p>
    <w:p>
      <w:pPr/>
      <w:r>
        <w:rPr/>
        <w:t xml:space="preserve">Rúbrica Analítica para Portafolio Académico de Química - Primera Opción SP Química</w:t>
      </w:r>
    </w:p>
    <w:p>
      <w:pPr/>
      <w:r>
        <w:rPr/>
        <w:t xml:space="preserve">Esta rúbrica evalúa de manera detallada el desempeño de los estudiantes en el portafolio académico de química, considerando aspectos fundamentales como normas de convivencia, definición de términos, nomenclatura, cálculos de masa y pH, y balanceo de ecuaciones químicas. Cada criterio se valora en cuatro niveles para identificar fortalezas y áreas de mejora.</w:t>
      </w:r>
    </w:p>
    <w:tbl>
      <w:tblGrid>
        <w:gridCol/>
        <w:gridCol/>
        <w:gridCol/>
        <w:gridCol/>
        <w:gridCol/>
      </w:tblGrid>
      <w:tblPr>
        <w:tblW w:w="0" w:type="auto"/>
        <w:tblLayout w:type="autofit"/>
      </w:tblPr>
      <w:tr>
        <w:trPr>
          <w:tblHeader w:val="1"/>
        </w:trPr>
        <w:tc>
          <w:tcPr>
            <w:noWrap/>
          </w:tcPr>
          <w:p>
            <w:pPr/>
            <w:r>
              <w:rPr/>
              <w:t xml:space="preserve">Criterios de Evaluación</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Bajo (1)</w:t>
            </w:r>
          </w:p>
        </w:tc>
      </w:tr>
      <w:tr>
        <w:trPr/>
        <w:tc>
          <w:tcPr>
            <w:noWrap/>
          </w:tcPr>
          <w:p>
            <w:pPr/>
            <w:r>
              <w:rPr>
                <w:b w:val="1"/>
                <w:bCs w:val="1"/>
              </w:rPr>
              <w:t xml:space="preserve">Cumplimiento de Normas de Convivencia y Rutinas de Pensamiento</w:t>
            </w:r>
            <w:br/>
            <w:r>
              <w:rPr/>
              <w:t xml:space="preserve">Participa respetando las normas y aplica rutinas de pensamiento de manera constante y adecuada.</w:t>
            </w:r>
          </w:p>
        </w:tc>
        <w:tc>
          <w:tcPr>
            <w:noWrap/>
          </w:tcPr>
          <w:p>
            <w:pPr/>
            <w:r>
              <w:rPr/>
              <w:t xml:space="preserve">Respeta completamente las normas, muestra colaboración activa y aplica rutinas de pensamiento con alta profundidad y constancia.</w:t>
            </w:r>
          </w:p>
        </w:tc>
        <w:tc>
          <w:tcPr>
            <w:noWrap/>
          </w:tcPr>
          <w:p>
            <w:pPr/>
            <w:r>
              <w:rPr/>
              <w:t xml:space="preserve">Respeta normas en la mayoría de las ocasiones, participa adecuadamente en las rutinas de pensamiento.</w:t>
            </w:r>
          </w:p>
        </w:tc>
        <w:tc>
          <w:tcPr>
            <w:noWrap/>
          </w:tcPr>
          <w:p>
            <w:pPr/>
            <w:r>
              <w:rPr/>
              <w:t xml:space="preserve">Respeta algunas normas pero con ciertas inconsistencias; aplica rutinas de pensamiento de forma superficial o irregular.</w:t>
            </w:r>
          </w:p>
        </w:tc>
        <w:tc>
          <w:tcPr>
            <w:noWrap/>
          </w:tcPr>
          <w:p>
            <w:pPr/>
            <w:r>
              <w:rPr/>
              <w:t xml:space="preserve">No respeta las normas establecidas y rara vez aplica las rutinas de pensamiento.</w:t>
            </w:r>
          </w:p>
        </w:tc>
      </w:tr>
      <w:tr>
        <w:trPr/>
        <w:tc>
          <w:tcPr>
            <w:noWrap/>
          </w:tcPr>
          <w:p>
            <w:pPr/>
            <w:r>
              <w:rPr>
                <w:b w:val="1"/>
                <w:bCs w:val="1"/>
              </w:rPr>
              <w:t xml:space="preserve">Definición de Términos Químicos</w:t>
            </w:r>
            <w:br/>
            <w:r>
              <w:rPr/>
              <w:t xml:space="preserve">Precisión y claridad en la definición de conceptos clave.</w:t>
            </w:r>
          </w:p>
        </w:tc>
        <w:tc>
          <w:tcPr>
            <w:noWrap/>
          </w:tcPr>
          <w:p>
            <w:pPr/>
            <w:r>
              <w:rPr/>
              <w:t xml:space="preserve">Define términos con precisión científica, claridad y sin errores.</w:t>
            </w:r>
          </w:p>
        </w:tc>
        <w:tc>
          <w:tcPr>
            <w:noWrap/>
          </w:tcPr>
          <w:p>
            <w:pPr/>
            <w:r>
              <w:rPr/>
              <w:t xml:space="preserve">Define términos correctamente con mínimas imprecisiones o faltas de claridad.</w:t>
            </w:r>
          </w:p>
        </w:tc>
        <w:tc>
          <w:tcPr>
            <w:noWrap/>
          </w:tcPr>
          <w:p>
            <w:pPr/>
            <w:r>
              <w:rPr/>
              <w:t xml:space="preserve">Define términos con algunas imprecisiones o falta de claridad que afectan la comprensión.</w:t>
            </w:r>
          </w:p>
        </w:tc>
        <w:tc>
          <w:tcPr>
            <w:noWrap/>
          </w:tcPr>
          <w:p>
            <w:pPr/>
            <w:r>
              <w:rPr/>
              <w:t xml:space="preserve">Las definiciones son incorrectas, confusas o inexistentes.</w:t>
            </w:r>
          </w:p>
        </w:tc>
      </w:tr>
      <w:tr>
        <w:trPr/>
        <w:tc>
          <w:tcPr>
            <w:noWrap/>
          </w:tcPr>
          <w:p>
            <w:pPr/>
            <w:r>
              <w:rPr>
                <w:b w:val="1"/>
                <w:bCs w:val="1"/>
              </w:rPr>
              <w:t xml:space="preserve">Nomenclatura Química</w:t>
            </w:r>
            <w:br/>
            <w:r>
              <w:rPr/>
              <w:t xml:space="preserve">Aplicación correcta de reglas para nombrar compuestos químicos.</w:t>
            </w:r>
          </w:p>
        </w:tc>
        <w:tc>
          <w:tcPr>
            <w:noWrap/>
          </w:tcPr>
          <w:p>
            <w:pPr/>
            <w:r>
              <w:rPr/>
              <w:t xml:space="preserve">Aplica la nomenclatura química correctamente en todos los casos presentados.</w:t>
            </w:r>
          </w:p>
        </w:tc>
        <w:tc>
          <w:tcPr>
            <w:noWrap/>
          </w:tcPr>
          <w:p>
            <w:pPr/>
            <w:r>
              <w:rPr/>
              <w:t xml:space="preserve">Aplica la nomenclatura correctamente en la mayoría de los casos, con errores mínimos.</w:t>
            </w:r>
          </w:p>
        </w:tc>
        <w:tc>
          <w:tcPr>
            <w:noWrap/>
          </w:tcPr>
          <w:p>
            <w:pPr/>
            <w:r>
              <w:rPr/>
              <w:t xml:space="preserve">Aplica la nomenclatura en algunos casos, pero con errores frecuentes que afectan la comprensión.</w:t>
            </w:r>
          </w:p>
        </w:tc>
        <w:tc>
          <w:tcPr>
            <w:noWrap/>
          </w:tcPr>
          <w:p>
            <w:pPr/>
            <w:r>
              <w:rPr/>
              <w:t xml:space="preserve">No aplica correctamente la nomenclatura o no la utiliza.</w:t>
            </w:r>
          </w:p>
        </w:tc>
      </w:tr>
      <w:tr>
        <w:trPr/>
        <w:tc>
          <w:tcPr>
            <w:noWrap/>
          </w:tcPr>
          <w:p>
            <w:pPr/>
            <w:r>
              <w:rPr>
                <w:b w:val="1"/>
                <w:bCs w:val="1"/>
              </w:rPr>
              <w:t xml:space="preserve">Cálculos de Masa Molecular</w:t>
            </w:r>
            <w:br/>
            <w:r>
              <w:rPr/>
              <w:t xml:space="preserve">Resolución precisa de ejercicios de cálculo de masa molecular.</w:t>
            </w:r>
          </w:p>
        </w:tc>
        <w:tc>
          <w:tcPr>
            <w:noWrap/>
          </w:tcPr>
          <w:p>
            <w:pPr/>
            <w:r>
              <w:rPr/>
              <w:t xml:space="preserve">Realiza cálculos con exactitud y explica el procedimiento claramente.</w:t>
            </w:r>
          </w:p>
        </w:tc>
        <w:tc>
          <w:tcPr>
            <w:noWrap/>
          </w:tcPr>
          <w:p>
            <w:pPr/>
            <w:r>
              <w:rPr/>
              <w:t xml:space="preserve">Realiza cálculos correctos con pequeñas imprecisiones y explicación adecuada.</w:t>
            </w:r>
          </w:p>
        </w:tc>
        <w:tc>
          <w:tcPr>
            <w:noWrap/>
          </w:tcPr>
          <w:p>
            <w:pPr/>
            <w:r>
              <w:rPr/>
              <w:t xml:space="preserve">Realiza cálculos con errores que afectan el resultado y explicación poco clara.</w:t>
            </w:r>
          </w:p>
        </w:tc>
        <w:tc>
          <w:tcPr>
            <w:noWrap/>
          </w:tcPr>
          <w:p>
            <w:pPr/>
            <w:r>
              <w:rPr/>
              <w:t xml:space="preserve">No realiza cálculos o los realiza de forma incorrecta sin explicación.</w:t>
            </w:r>
          </w:p>
        </w:tc>
      </w:tr>
      <w:tr>
        <w:trPr/>
        <w:tc>
          <w:tcPr>
            <w:noWrap/>
          </w:tcPr>
          <w:p>
            <w:pPr/>
            <w:r>
              <w:rPr>
                <w:b w:val="1"/>
                <w:bCs w:val="1"/>
              </w:rPr>
              <w:t xml:space="preserve">Cálculos de pH</w:t>
            </w:r>
            <w:br/>
            <w:r>
              <w:rPr/>
              <w:t xml:space="preserve">Comprensión y aplicación correcta en la resolución de problemas de pH.</w:t>
            </w:r>
          </w:p>
        </w:tc>
        <w:tc>
          <w:tcPr>
            <w:noWrap/>
          </w:tcPr>
          <w:p>
            <w:pPr/>
            <w:r>
              <w:rPr/>
              <w:t xml:space="preserve">Resuelve correctamente problemas de pH con explicación detallada y procedimiento claro.</w:t>
            </w:r>
          </w:p>
        </w:tc>
        <w:tc>
          <w:tcPr>
            <w:noWrap/>
          </w:tcPr>
          <w:p>
            <w:pPr/>
            <w:r>
              <w:rPr/>
              <w:t xml:space="preserve">Resuelve problemas de pH con algunos errores menores y explicación adecuada.</w:t>
            </w:r>
          </w:p>
        </w:tc>
        <w:tc>
          <w:tcPr>
            <w:noWrap/>
          </w:tcPr>
          <w:p>
            <w:pPr/>
            <w:r>
              <w:rPr/>
              <w:t xml:space="preserve">Resuelve con errores significativos y explicación insuficiente o confusa.</w:t>
            </w:r>
          </w:p>
        </w:tc>
        <w:tc>
          <w:tcPr>
            <w:noWrap/>
          </w:tcPr>
          <w:p>
            <w:pPr/>
            <w:r>
              <w:rPr/>
              <w:t xml:space="preserve">No resuelve problemas de pH o lo hace incorrectamente sin explicación.</w:t>
            </w:r>
          </w:p>
        </w:tc>
      </w:tr>
      <w:tr>
        <w:trPr/>
        <w:tc>
          <w:tcPr>
            <w:noWrap/>
          </w:tcPr>
          <w:p>
            <w:pPr/>
            <w:r>
              <w:rPr>
                <w:b w:val="1"/>
                <w:bCs w:val="1"/>
              </w:rPr>
              <w:t xml:space="preserve">Balanceo de Ecuaciones Químicas</w:t>
            </w:r>
            <w:br/>
            <w:r>
              <w:rPr/>
              <w:t xml:space="preserve">Capacidad para balancear ecuaciones correctamente.</w:t>
            </w:r>
          </w:p>
        </w:tc>
        <w:tc>
          <w:tcPr>
            <w:noWrap/>
          </w:tcPr>
          <w:p>
            <w:pPr/>
            <w:r>
              <w:rPr/>
              <w:t xml:space="preserve">Balancea todas las ecuaciones correctamente y explica el proceso con claridad.</w:t>
            </w:r>
          </w:p>
        </w:tc>
        <w:tc>
          <w:tcPr>
            <w:noWrap/>
          </w:tcPr>
          <w:p>
            <w:pPr/>
            <w:r>
              <w:rPr/>
              <w:t xml:space="preserve">Balancea la mayoría de las ecuaciones con mínimos errores y explicación adecuada.</w:t>
            </w:r>
          </w:p>
        </w:tc>
        <w:tc>
          <w:tcPr>
            <w:noWrap/>
          </w:tcPr>
          <w:p>
            <w:pPr/>
            <w:r>
              <w:rPr/>
              <w:t xml:space="preserve">Balancea algunas ecuaciones, pero con errores frecuentes y explicación poco clara.</w:t>
            </w:r>
          </w:p>
        </w:tc>
        <w:tc>
          <w:tcPr>
            <w:noWrap/>
          </w:tcPr>
          <w:p>
            <w:pPr/>
            <w:r>
              <w:rPr/>
              <w:t xml:space="preserve">No balancea las ecuaciones o las balancea incorrectamente sin explicación.</w:t>
            </w:r>
          </w:p>
        </w:tc>
      </w:tr>
      <w:tr>
        <w:trPr/>
        <w:tc>
          <w:tcPr>
            <w:noWrap/>
          </w:tcPr>
          <w:p>
            <w:pPr/>
            <w:r>
              <w:rPr>
                <w:b w:val="1"/>
                <w:bCs w:val="1"/>
              </w:rPr>
              <w:t xml:space="preserve">Organización y Presentación del Portafolio</w:t>
            </w:r>
            <w:br/>
            <w:r>
              <w:rPr/>
              <w:t xml:space="preserve">Estructura clara, ordenada y presentación visual adecuada.</w:t>
            </w:r>
          </w:p>
        </w:tc>
        <w:tc>
          <w:tcPr>
            <w:noWrap/>
          </w:tcPr>
          <w:p>
            <w:pPr/>
            <w:r>
              <w:rPr/>
              <w:t xml:space="preserve">Portafolio muy bien organizado, con estructura lógica, limpio y presentación atractiva.</w:t>
            </w:r>
          </w:p>
        </w:tc>
        <w:tc>
          <w:tcPr>
            <w:noWrap/>
          </w:tcPr>
          <w:p>
            <w:pPr/>
            <w:r>
              <w:rPr/>
              <w:t xml:space="preserve">Portafolio organizado con estructura clara y presentación adecuada.</w:t>
            </w:r>
          </w:p>
        </w:tc>
        <w:tc>
          <w:tcPr>
            <w:noWrap/>
          </w:tcPr>
          <w:p>
            <w:pPr/>
            <w:r>
              <w:rPr/>
              <w:t xml:space="preserve">Portafolio con estructura poco clara y presentación aceptable pero desordenada.</w:t>
            </w:r>
          </w:p>
        </w:tc>
        <w:tc>
          <w:tcPr>
            <w:noWrap/>
          </w:tcPr>
          <w:p>
            <w:pPr/>
            <w:r>
              <w:rPr/>
              <w:t xml:space="preserve">Portafolio desorganizado, difícil de seguir y con presentación pobre.</w:t>
            </w:r>
          </w:p>
        </w:tc>
      </w:tr>
      <w:tr>
        <w:trPr/>
        <w:tc>
          <w:tcPr>
            <w:noWrap/>
          </w:tcPr>
          <w:p>
            <w:pPr/>
            <w:r>
              <w:rPr>
                <w:b w:val="1"/>
                <w:bCs w:val="1"/>
              </w:rPr>
              <w:t xml:space="preserve">Uso de Recursos y Evidencias</w:t>
            </w:r>
            <w:br/>
            <w:r>
              <w:rPr/>
              <w:t xml:space="preserve">Incorporación adecuada de evidencias y recursos para apoyar el aprendizaje.</w:t>
            </w:r>
          </w:p>
        </w:tc>
        <w:tc>
          <w:tcPr>
            <w:noWrap/>
          </w:tcPr>
          <w:p>
            <w:pPr/>
            <w:r>
              <w:rPr/>
              <w:t xml:space="preserve">Incluye evidencias variadas y relevantes, utilizando recursos de manera efectiva para fortalecer el contenido.</w:t>
            </w:r>
          </w:p>
        </w:tc>
        <w:tc>
          <w:tcPr>
            <w:noWrap/>
          </w:tcPr>
          <w:p>
            <w:pPr/>
            <w:r>
              <w:rPr/>
              <w:t xml:space="preserve">Incluye evidencias y recursos adecuados que apoyan el contenido con algunas limitaciones.</w:t>
            </w:r>
          </w:p>
        </w:tc>
        <w:tc>
          <w:tcPr>
            <w:noWrap/>
          </w:tcPr>
          <w:p>
            <w:pPr/>
            <w:r>
              <w:rPr/>
              <w:t xml:space="preserve">Incluye pocas evidencias o recursos poco relevantes que limitan el soporte del contenido.</w:t>
            </w:r>
          </w:p>
        </w:tc>
        <w:tc>
          <w:tcPr>
            <w:noWrap/>
          </w:tcPr>
          <w:p>
            <w:pPr/>
            <w:r>
              <w:rPr/>
              <w:t xml:space="preserve">No incluye evidencias o recursos que apoyen el contenido del portafolio.</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2026-09-26T00:19:57-05:00</dcterms:created>
  <dcterms:modified xsi:type="dcterms:W3CDTF">2026-09-26T00:19:57-05:00</dcterms:modified>
</cp:coreProperties>
</file>

<file path=docProps/custom.xml><?xml version="1.0" encoding="utf-8"?>
<Properties xmlns="http://schemas.openxmlformats.org/officeDocument/2006/custom-properties" xmlns:vt="http://schemas.openxmlformats.org/officeDocument/2006/docPropsVTypes"/>
</file>