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Control de Constitucionalidad y Protección de los Derechos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de casos jurídicos relacionados con el control de constitucionalidad y la protección de derechos fundamentales. Se valoran cinco criterios clave para asegurar un aprendizaje integral y profundo.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Control de Constitucionalidad y Protección de los Derechos Fundamentales</w:t>
      </w:r>
    </w:p>
    <w:p>
      <w:pPr/>
      <w:r>
        <w:rPr/>
        <w:t xml:space="preserve">Esta rúbrica está diseñada para evaluar el desempeño de estudiantes universitarios en el análisis de casos jurídicos relacionados con el control de constitucionalidad y la protección de derechos fundamentales. Se valoran cinco criterios clave para asegurar un aprendizaje integral y profundo.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caso jurídico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 del caso, identificando todos los elementos jurídicos relevantes y su contexto constitucional.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los elementos jurídicos relevantes, mostrando buen entendimiento del contexto constitucional.</w:t>
            </w:r>
          </w:p>
        </w:tc>
        <w:tc>
          <w:tcPr>
            <w:noWrap/>
          </w:tcPr>
          <w:p>
            <w:pPr/>
            <w:r>
              <w:rPr/>
              <w:t xml:space="preserve">Identifica los elementos principales del caso, aunque con algunos detalles o matices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incompleto, omitiendo aspectos importantes del caso jurídico.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elementos jurídicos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y jurisprudencia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pertinencia las normas constitucionales y jurisprudencia relevante para fundamentar su análisis.</w:t>
            </w:r>
          </w:p>
        </w:tc>
        <w:tc>
          <w:tcPr>
            <w:noWrap/>
          </w:tcPr>
          <w:p>
            <w:pPr/>
            <w:r>
              <w:rPr/>
              <w:t xml:space="preserve">Utiliza normas y jurisprudencia adecuadas, aunque con algún error menor o falta de profundidad.</w:t>
            </w:r>
          </w:p>
        </w:tc>
        <w:tc>
          <w:tcPr>
            <w:noWrap/>
          </w:tcPr>
          <w:p>
            <w:pPr/>
            <w:r>
              <w:rPr/>
              <w:t xml:space="preserve">Aplica normas y jurisprudencia básicas, pero con limitaciones en la pertinencia o explicación.</w:t>
            </w:r>
          </w:p>
        </w:tc>
        <w:tc>
          <w:tcPr>
            <w:noWrap/>
          </w:tcPr>
          <w:p>
            <w:pPr/>
            <w:r>
              <w:rPr/>
              <w:t xml:space="preserve">Hace referencia a normas o jurisprudencia poco relevantes o incorrectamente aplicadas.</w:t>
            </w:r>
          </w:p>
        </w:tc>
        <w:tc>
          <w:tcPr>
            <w:noWrap/>
          </w:tcPr>
          <w:p>
            <w:pPr/>
            <w:r>
              <w:rPr/>
              <w:t xml:space="preserve">No usa normas ni jurisprudencia o las aplica de manera errónea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coherentes y bien fundamentados que demuestran pensamiento crítico y dominio jurídico.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aunque con menor profundidad o ejemplos.</w:t>
            </w:r>
          </w:p>
        </w:tc>
        <w:tc>
          <w:tcPr>
            <w:noWrap/>
          </w:tcPr>
          <w:p>
            <w:pPr/>
            <w:r>
              <w:rPr/>
              <w:t xml:space="preserve">Los argumentos son en general adecuados, pero presentan debilidades en la estructura o fundamentación.</w:t>
            </w:r>
          </w:p>
        </w:tc>
        <w:tc>
          <w:tcPr>
            <w:noWrap/>
          </w:tcPr>
          <w:p>
            <w:pPr/>
            <w:r>
              <w:rPr/>
              <w:t xml:space="preserve">Los argumentos son poco claros, confusos o insuficientemente fundamentados.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jurídicos o son irrelevantes y carecen de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interacción en el foro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enriqueciendo el debate con aportes relevantes y respetuosos, promoviendo la interacción.</w:t>
            </w:r>
          </w:p>
        </w:tc>
        <w:tc>
          <w:tcPr>
            <w:noWrap/>
          </w:tcPr>
          <w:p>
            <w:pPr/>
            <w:r>
              <w:rPr/>
              <w:t xml:space="preserve">Contribuye con aportes pertinentes y mantiene una interacción respetuosa con otros participantes.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aportes poco profundos o generales.</w:t>
            </w:r>
          </w:p>
        </w:tc>
        <w:tc>
          <w:tcPr>
            <w:noWrap/>
          </w:tcPr>
          <w:p>
            <w:pPr/>
            <w:r>
              <w:rPr/>
              <w:t xml:space="preserve">Interviene de manera escasa o con aportes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al desarrollo del foro.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sin errores ortográficos o gramaticales; la presentación es profesional y ordenada.</w:t>
            </w:r>
          </w:p>
        </w:tc>
        <w:tc>
          <w:tcPr>
            <w:noWrap/>
          </w:tcPr>
          <w:p>
            <w:pPr/>
            <w:r>
              <w:rPr/>
              <w:t xml:space="preserve">La redacción es buena con mínimos errores que no afectan la comprensión;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redacción es comprensible pero presenta errores que distraen; la presentación es aceptable.</w:t>
            </w:r>
          </w:p>
        </w:tc>
        <w:tc>
          <w:tcPr>
            <w:noWrap/>
          </w:tcPr>
          <w:p>
            <w:pPr/>
            <w:r>
              <w:rPr/>
              <w:t xml:space="preserve">El texto tiene errores frecuentes que dificultan la comprensión;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Redacción pobre, con múltiples errores que impiden la comprensión; presentación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2026-09-26T00:13:59-05:00</dcterms:created>
  <dcterms:modified xsi:type="dcterms:W3CDTF">2026-09-26T00:13:59-05:00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