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Gobernabilidad y Políticas Públicas en Administración Pública</w:t></w:r></w:p><w:p/><w:p><w:pPr/><w:r><w:rPr><w:color w:val="666666"/><w:sz w:val="20"/><w:szCs w:val="20"/><w:i w:val="1"/><w:iCs w:val="1"/></w:rPr><w:t xml:space="preserve">Rúbrica Analítica | Economía, Administración & Contaduría | Administración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el análisis y aplicación de conceptos relacionados con gobernabilidad y políticas públicas en la administración pública. Se valoran aspectos clave como el conocimiento teórico, análisis crítico, aplicación práctica, y la integración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Gobernabilidad y Políticas Públicas en Administración Pública</w:t></w:r></w:p><w:p><w:pPr/><w:r><w:rPr/><w:t xml:space="preserve">Esta rúbrica está diseñada para evaluar el desempeño de estudiantes universitarios en el análisis y aplicación de conceptos relacionados con gobernabilidad y políticas públicas en la administración pública. Se valoran aspectos clave como el conocimiento teórico, análisis crítico, aplicación práctica, y la integración de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teórica de gobernabilidad y políticas públicas</w:t></w:r></w:p></w:tc><w:tc><w:tcPr><w:noWrap/></w:tcPr><w:p><w:pPr/><w:r><w:rPr/><w:t xml:space="preserve">Demuestra un dominio profundo y detallado de los conceptos y teorías fundamentales, con explicaciones claras y precisas.</w:t></w:r></w:p></w:tc><w:tc><w:tcPr><w:noWrap/></w:tcPr><w:p><w:pPr/><w:r><w:rPr/><w:t xml:space="preserve">Comprende correctamente los conceptos clave, aunque con explicaciones menos detalladas o algunas imprecisiones menores.</w:t></w:r></w:p></w:tc><w:tc><w:tcPr><w:noWrap/></w:tcPr><w:p><w:pPr/><w:r><w:rPr/><w:t xml:space="preserve">Muestra comprensión básica, pero con lagunas o confusiones en algunos conceptos esenciales.</w:t></w:r></w:p></w:tc><w:tc><w:tcPr><w:noWrap/></w:tcPr><w:p><w:pPr/><w:r><w:rPr/><w:t xml:space="preserve">Presenta graves errores o falta de comprensión en los conceptos fundamentales.</w:t></w:r></w:p></w:tc></w:tr><w:tr><w:trPr/><w:tc><w:tcPr><w:noWrap/></w:tcPr><w:p><w:pPr/><w:r><w:rPr/><w:t xml:space="preserve">Análisis crítico y argumentación</w:t></w:r></w:p></w:tc><w:tc><w:tcPr><w:noWrap/></w:tcPr><w:p><w:pPr/><w:r><w:rPr/><w:t xml:space="preserve">Realiza un análisis crítico riguroso, fundamentado en evidencia y con argumentos sólidos y bien estructurados.</w:t></w:r></w:p></w:tc><w:tc><w:tcPr><w:noWrap/></w:tcPr><w:p><w:pPr/><w:r><w:rPr/><w:t xml:space="preserve">Presenta un análisis adecuado con argumentos coherentes, aunque con menor profundidad o evidencia limitada.</w:t></w:r></w:p></w:tc><w:tc><w:tcPr><w:noWrap/></w:tcPr><w:p><w:pPr/><w:r><w:rPr/><w:t xml:space="preserve">El análisis es superficial, presenta argumentos poco claros o débiles.</w:t></w:r></w:p></w:tc><w:tc><w:tcPr><w:noWrap/></w:tcPr><w:p><w:pPr/><w:r><w:rPr/><w:t xml:space="preserve">No desarrolla análisis crítico ni argumentos relevantes.</w:t></w:r></w:p></w:tc></w:tr><w:tr><w:trPr/><w:tc><w:tcPr><w:noWrap/></w:tcPr><w:p><w:pPr/><w:r><w:rPr/><w:t xml:space="preserve">Aplicación práctica a casos o ejemplos reales</w:t></w:r></w:p></w:tc><w:tc><w:tcPr><w:noWrap/></w:tcPr><w:p><w:pPr/><w:r><w:rPr/><w:t xml:space="preserve">Integra eficazmente conceptos teóricos en casos reales, mostrando creatividad y precisión en la aplicación.</w:t></w:r></w:p></w:tc><w:tc><w:tcPr><w:noWrap/></w:tcPr><w:p><w:pPr/><w:r><w:rPr/><w:t xml:space="preserve">Aplica conceptos de forma correcta en casos o ejemplos, aunque con limitaciones en la profundidad o creatividad.</w:t></w:r></w:p></w:tc><w:tc><w:tcPr><w:noWrap/></w:tcPr><w:p><w:pPr/><w:r><w:rPr/><w:t xml:space="preserve">La aplicación práctica es limitada o poco clara, con ejemplos poco pertinentes.</w:t></w:r></w:p></w:tc><w:tc><w:tcPr><w:noWrap/></w:tcPr><w:p><w:pPr/><w:r><w:rPr/><w:t xml:space="preserve">No logra aplicar los conceptos a contextos prácticos o usa ejemplos irrelevantes.</w:t></w:r></w:p></w:tc></w:tr><w:tr><w:trPr/><w:tc><w:tcPr><w:noWrap/></w:tcPr><w:p><w:pPr/><w:r><w:rPr/><w:t xml:space="preserve">Propuestas de mejora o solución en políticas públicas</w:t></w:r></w:p></w:tc><w:tc><w:tcPr><w:noWrap/></w:tcPr><w:p><w:pPr/><w:r><w:rPr/><w:t xml:space="preserve">Presenta propuestas innovadoras, viables y bien fundamentadas que responden a problemáticas identificadas.</w:t></w:r></w:p></w:tc><w:tc><w:tcPr><w:noWrap/></w:tcPr><w:p><w:pPr/><w:r><w:rPr/><w:t xml:space="preserve">Ofrece propuestas adecuadas y fundamentadas, aunque con menor innovación o detalle.</w:t></w:r></w:p></w:tc><w:tc><w:tcPr><w:noWrap/></w:tcPr><w:p><w:pPr/><w:r><w:rPr/><w:t xml:space="preserve">Las propuestas son generales, poco viables o con fundamentación débil.</w:t></w:r></w:p></w:tc><w:tc><w:tcPr><w:noWrap/></w:tcPr><w:p><w:pPr/><w:r><w:rPr/><w:t xml:space="preserve">No presenta propuestas claras o las propuestas carecen de sustento.</w:t></w:r></w:p></w:tc></w:tr><w:tr><w:trPr/><w:tc><w:tcPr><w:noWrap/></w:tcPr><w:p><w:pPr/><w:r><w:rPr/><w:t xml:space="preserve">Integración de Diversidad, Equidad e Inclusión (DEI) en el análisis</w:t></w:r></w:p></w:tc><w:tc><w:tcPr><w:noWrap/></w:tcPr><w:p><w:pPr/><w:r><w:rPr/><w:t xml:space="preserve">Incorpora de forma explícita y profunda criterios de DEI, mostrando comprensión de su importancia y aplicación.</w:t></w:r></w:p></w:tc><w:tc><w:tcPr><w:noWrap/></w:tcPr><w:p><w:pPr/><w:r><w:rPr/><w:t xml:space="preserve">Incluye criterios de DEI de manera adecuada, aunque con menor profundidad o detalle.</w:t></w:r></w:p></w:tc><w:tc><w:tcPr><w:noWrap/></w:tcPr><w:p><w:pPr/><w:r><w:rPr/><w:t xml:space="preserve">Menciona DEI de forma superficial o poco relacionada con el análisis principal.</w:t></w:r></w:p></w:tc><w:tc><w:tcPr><w:noWrap/></w:tcPr><w:p><w:pPr/><w:r><w:rPr/><w:t xml:space="preserve">No considera aspectos de DEI en el trabajo.</w:t></w:r></w:p></w:tc></w:tr><w:tr><w:trPr/><w:tc><w:tcPr><w:noWrap/></w:tcPr><w:p><w:pPr/><w:r><w:rPr/><w:t xml:space="preserve">Claridad y coherencia en la comunicación escrita</w:t></w:r></w:p></w:tc><w:tc><w:tcPr><w:noWrap/></w:tcPr><w:p><w:pPr/><w:r><w:rPr/><w:t xml:space="preserve">El texto es claro, coherente, bien estructurado y sin errores gramaticales o de redacción.</w:t></w:r></w:p></w:tc><w:tc><w:tcPr><w:noWrap/></w:tcPr><w:p><w:pPr/><w:r><w:rPr/><w:t xml:space="preserve">La comunicación es clara y coherente, con mínimos errores que no afectan la comprensión.</w:t></w:r></w:p></w:tc><w:tc><w:tcPr><w:noWrap/></w:tcPr><w:p><w:pPr/><w:r><w:rPr/><w:t xml:space="preserve">El texto presenta problemas de coherencia o varios errores que dificultan la comprensión.</w:t></w:r></w:p></w:tc><w:tc><w:tcPr><w:noWrap/></w:tcPr><w:p><w:pPr/><w:r><w:rPr/><w:t xml:space="preserve">La comunicación es confusa, desorganizada y con errores frecuentes que impiden entender el contenido.</w:t></w:r></w:p></w:tc></w:tr><w:tr><w:trPr/><w:tc><w:tcPr><w:noWrap/></w:tcPr><w:p><w:pPr/><w:r><w:rPr/><w:t xml:space="preserve">Uso correcto y adecuado de fuentes y referencias</w:t></w:r></w:p></w:tc><w:tc><w:tcPr><w:noWrap/></w:tcPr><w:p><w:pPr/><w:r><w:rPr/><w:t xml:space="preserve">Utiliza fuentes académicas relevantes y actualizadas, correctamente citadas según normas establecidas.</w:t></w:r></w:p></w:tc><w:tc><w:tcPr><w:noWrap/></w:tcPr><w:p><w:pPr/><w:r><w:rPr/><w:t xml:space="preserve">Emplea fuentes adecuadas con citas correctas, aunque con algunas imprecisiones menores.</w:t></w:r></w:p></w:tc><w:tc><w:tcPr><w:noWrap/></w:tcPr><w:p><w:pPr/><w:r><w:rPr/><w:t xml:space="preserve">Las fuentes son limitadas o algunas citas son incorrectas o incompletas.</w:t></w:r></w:p></w:tc><w:tc><w:tcPr><w:noWrap/></w:tcPr><w:p><w:pPr/><w:r><w:rPr/><w:t xml:space="preserve">No utiliza fuentes adecuadas o no incluye referencias.</w:t></w:r></w:p></w:tc></w:tr><w:tr><w:trPr/><w:tc><w:tcPr><w:noWrap/></w:tcPr><w:p><w:pPr/><w:r><w:rPr/><w:t xml:space="preserve">Trabajo en equipo y colaboración (si aplica)</w:t></w:r></w:p></w:tc><w:tc><w:tcPr><w:noWrap/></w:tcPr><w:p><w:pPr/><w:r><w:rPr/><w:t xml:space="preserve">Participa activamente, fomenta la colaboración y contribuye significativamente al logro común.</w:t></w:r></w:p></w:tc><w:tc><w:tcPr><w:noWrap/></w:tcPr><w:p><w:pPr/><w:r><w:rPr/><w:t xml:space="preserve">Participa y colabora de manera adecuada, con contribuciones relevantes aunque limitadas.</w:t></w:r></w:p></w:tc><w:tc><w:tcPr><w:noWrap/></w:tcPr><w:p><w:pPr/><w:r><w:rPr/><w:t xml:space="preserve">Participa de forma mínima o con aportes poco significativos para el equipo.</w:t></w:r></w:p></w:tc><w:tc><w:tcPr><w:noWrap/></w:tcPr><w:p><w:pPr/><w:r><w:rPr/><w:t xml:space="preserve">No participa ni colabora con el equipo, afectando el desarrollo del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2026-09-25T22:06:58-05:00</dcterms:created>
  <dcterms:modified xsi:type="dcterms:W3CDTF">2026-09-25T22:06:58-05:00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