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Matemático y Financiero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aplicación de operaciones básicas, interpretación de información, uso de estrategias matemáticas para administración de recursos y comunicación de procedimientos.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Matemático y Financiero - Números y Operaciones</w:t>
      </w:r>
    </w:p>
    <w:p>
      <w:pPr/>
      <w:r>
        <w:rPr/>
        <w:t xml:space="preserve">Esta rúbrica está diseñada para evaluar las habilidades de estudiantes de primaria (6-11 años) en la aplicación de operaciones básicas, interpretación de información, uso de estrategias matemáticas para administración de recursos y comunicación de procedimientos.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(suma, resta, multiplicación, división)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y elige la operación adecuada para cada problema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 con mínimos errores y selecciona la operación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y a veces selecciona operaciones inapropiadas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 y no identifica la operación adecuada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presentada en tablas.</w:t>
            </w:r>
          </w:p>
        </w:tc>
        <w:tc>
          <w:tcPr>
            <w:noWrap/>
          </w:tcPr>
          <w:p>
            <w:pPr/>
            <w:r>
              <w:rPr/>
              <w:t xml:space="preserve">Comprende y extrae información precisa de tablas complejas con facilidad.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de tablas con estructuras sencillas.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básica pero presenta dificultades con tablas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presentada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presentada en gráficos (barras, pictogramas, líneas).</w:t>
            </w:r>
          </w:p>
        </w:tc>
        <w:tc>
          <w:tcPr>
            <w:noWrap/>
          </w:tcPr>
          <w:p>
            <w:pPr/>
            <w:r>
              <w:rPr/>
              <w:t xml:space="preserve">Analiza e interpreta gráficos variados con precisión y explica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 presentados y extrae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Interpreta algunos gráficos pero con dificultades para extraer información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extrae información de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situaciones matemáticas del entorno cotidiano.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situaciones matemáticas relevantes en su entorno y las conecta con conceptos aprendidos.</w:t>
            </w:r>
          </w:p>
        </w:tc>
        <w:tc>
          <w:tcPr>
            <w:noWrap/>
          </w:tcPr>
          <w:p>
            <w:pPr/>
            <w:r>
              <w:rPr/>
              <w:t xml:space="preserve">Reconoce situaciones matemáticas comunes y las relaciona con conceptos matemáticos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pero con dificultades para vincularlas a conceptos matemáticos.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matemáticas en su entorno ni las relaciona con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matemáticas para administrar recursos sencillos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planificar y administrar recursos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administrar recursos,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no siempre logra administrar recursos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matemáticas para administrar recursos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procedimientos matemáticos usando representaciones numéricas.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con claridad utilizando números y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con algunas imprecisiones en el uso de números o símbolos.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de forma básica, con dificultades para usar representaciones numéricas.</w:t>
            </w:r>
          </w:p>
        </w:tc>
        <w:tc>
          <w:tcPr>
            <w:noWrap/>
          </w:tcPr>
          <w:p>
            <w:pPr/>
            <w:r>
              <w:rPr/>
              <w:t xml:space="preserve">No logra comunicar procedimientos matemáticos utilizando representaciones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procedimientos matemáticos mediante dibujos o diagramas.</w:t>
            </w:r>
          </w:p>
        </w:tc>
        <w:tc>
          <w:tcPr>
            <w:noWrap/>
          </w:tcPr>
          <w:p>
            <w:pPr/>
            <w:r>
              <w:rPr/>
              <w:t xml:space="preserve">Utiliza dibujos y diagramas precisos y bien organizados para explicar procedimientos.</w:t>
            </w:r>
          </w:p>
        </w:tc>
        <w:tc>
          <w:tcPr>
            <w:noWrap/>
          </w:tcPr>
          <w:p>
            <w:pPr/>
            <w:r>
              <w:rPr/>
              <w:t xml:space="preserve">Emplea dibujos o diagramas que apoyan la explicación,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Usa dibujos o diagramas limitados que dificultan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dibujos ni diagramas para comunicar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matemática en trabajos escritos o exposiciones.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matemática ordenada,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algunos errores menores en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2026-09-25T20:41:29-05:00</dcterms:created>
  <dcterms:modified xsi:type="dcterms:W3CDTF">2026-09-25T20:41:29-05:00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