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Situaciones Problema mediante Razonamiento Lógico-Matemático y Modelación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resolver problemas matemáticos contextualizados, utilizando el razonamiento lógico y la modelación de conceptos matemáticos relacionados con el cálculo.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Situaciones Problema mediante Razonamiento Lógico-Matemático y Modelación</w:t>
      </w:r>
    </w:p>
    <w:p>
      <w:pPr/>
      <w:r>
        <w:rPr/>
        <w:t xml:space="preserve">Esta rúbrica está diseñada para evaluar la capacidad de los estudiantes de secundaria (12-15 años) para resolver problemas matemáticos contextualizados, utilizando el razonamiento lógico y la modelación de conceptos matemáticos relacionados con el cálculo.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condicionantes del problema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fundamentales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matemática</w:t>
            </w:r>
          </w:p>
        </w:tc>
        <w:tc>
          <w:tcPr>
            <w:noWrap/>
          </w:tcPr>
          <w:p>
            <w:pPr/>
            <w:r>
              <w:rPr/>
              <w:t xml:space="preserve">Modela el problema con expresiones o ecuaciones matemáticas precisas y adecuadas.</w:t>
            </w:r>
          </w:p>
        </w:tc>
        <w:tc>
          <w:tcPr>
            <w:noWrap/>
          </w:tcPr>
          <w:p>
            <w:pPr/>
            <w:r>
              <w:rPr/>
              <w:t xml:space="preserve">Modela el problema con expresiones mayormente correctas,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Plantea una modelación matemática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formular una expresión matemática adecuada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lógico</w:t>
            </w:r>
          </w:p>
        </w:tc>
        <w:tc>
          <w:tcPr>
            <w:noWrap/>
          </w:tcPr>
          <w:p>
            <w:pPr/>
            <w:r>
              <w:rPr/>
              <w:t xml:space="preserve">Utiliza un razonamiento claro, coherente y riguroso para avanzar en la solución.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razonamiento es confuso o presenta errores relevantes en el proceso.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lógico o presenta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conceptos de cálculo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cálculo (derivadas, integrales, límites, etc.) según el contexto.</w:t>
            </w:r>
          </w:p>
        </w:tc>
        <w:tc>
          <w:tcPr>
            <w:noWrap/>
          </w:tcPr>
          <w:p>
            <w:pPr/>
            <w:r>
              <w:rPr/>
              <w:t xml:space="preserve">Aplica conceptos de cálculo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cálculo de manera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cálculo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pequeños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Sus cálculos son incorrectos y comprometen la solución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precisa y los relaciona claramente con el problema inicial.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la solución de manera clara, ordenada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claridad, pero con pequeños errores en la notación o estructura.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 o poco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o métodos alternativos bien fundamentados.</w:t>
            </w:r>
          </w:p>
        </w:tc>
        <w:tc>
          <w:tcPr>
            <w:noWrap/>
          </w:tcPr>
          <w:p>
            <w:pPr/>
            <w:r>
              <w:rPr/>
              <w:t xml:space="preserve">Utiliza métodos convencionales correctamente, con alguna iniciativa propia.</w:t>
            </w:r>
          </w:p>
        </w:tc>
        <w:tc>
          <w:tcPr>
            <w:noWrap/>
          </w:tcPr>
          <w:p>
            <w:pPr/>
            <w:r>
              <w:rPr/>
              <w:t xml:space="preserve">Se limita a aplicar procedimientos básicos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la resolución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2026-09-25T21:29:56-05:00</dcterms:created>
  <dcterms:modified xsi:type="dcterms:W3CDTF">2026-09-25T21:29:56-05:00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