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Importancia de la Gestión del Talento Humano en un Plan de Clases</w:t></w:r></w:p><w:p/><w:p><w:pPr/><w:r><w:rPr><w:color w:val="666666"/><w:sz w:val="20"/><w:szCs w:val="20"/><w:i w:val="1"/><w:iCs w:val="1"/></w:rPr><w:t xml:space="preserve">Rúbrica Analítica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diseño de un plan de clases sobre la gestión del talento humano, dirigido a estudiantes universitarios de cuarto año de la carrera de Administración de Empresas. Los criterios se enfocan en aspectos clave que aseguran la calidad, pertinencia y efectividad del plan, con niveles de desempeño que van desde "Excelente" hasta "Bajo".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Importancia de la Gestión del Talento Humano en un Plan de Clases</w:t></w:r></w:p><w:p><w:pPr/><w:r><w:rPr/><w:t xml:space="preserve">Esta rúbrica está diseñada para evaluar el diseño de un plan de clases sobre la gestión del talento humano, dirigido a estudiantes universitarios de cuarto año de la carrera de Administración de Empresas. Los criterios se enfocan en aspectos clave que aseguran la calidad, pertinencia y efectividad del plan, con niveles de desempeño que van desde "Excelente" hasta "Bajo".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Claridad y coherencia de los objetivos de aprendizaje</w:t></w:r></w:p></w:tc><w:tc><w:tcPr><w:noWrap/></w:tcPr><w:p><w:pPr/><w:r><w:rPr/><w:t xml:space="preserve">Los objetivos están claramente definidos, son específicos, medibles y alineados con la gestión del talento humano.</w:t></w:r></w:p></w:tc><w:tc><w:tcPr><w:noWrap/></w:tcPr><w:p><w:pPr/><w:r><w:rPr/><w:t xml:space="preserve">Los objetivos son claros y mayormente específicos, con buena alineación al tema central.</w:t></w:r></w:p></w:tc><w:tc><w:tcPr><w:noWrap/></w:tcPr><w:p><w:pPr/><w:r><w:rPr/><w:t xml:space="preserve">Los objetivos son algo vagos o generales, con alineación limitada al tema.</w:t></w:r></w:p></w:tc><w:tc><w:tcPr><w:noWrap/></w:tcPr><w:p><w:pPr/><w:r><w:rPr/><w:t xml:space="preserve">Los objetivos son confusos, poco claros o no están alineados con la gestión del talento humano.</w:t></w:r></w:p></w:tc></w:tr><w:tr><w:trPr/><w:tc><w:tcPr><w:noWrap/></w:tcPr><w:p><w:pPr/><w:r><w:rPr><w:b w:val="1"/><w:bCs w:val="1"/></w:rPr><w:t xml:space="preserve">Contenido y relevancia temática</w:t></w:r></w:p></w:tc><w:tc><w:tcPr><w:noWrap/></w:tcPr><w:p><w:pPr/><w:r><w:rPr/><w:t xml:space="preserve">El contenido aborda todos los aspectos clave de la gestión del talento humano con profundidad y actualidad.</w:t></w:r></w:p></w:tc><w:tc><w:tcPr><w:noWrap/></w:tcPr><w:p><w:pPr/><w:r><w:rPr/><w:t xml:space="preserve">El contenido cubre adecuadamente los aspectos principales, con información relevante y actual.</w:t></w:r></w:p></w:tc><w:tc><w:tcPr><w:noWrap/></w:tcPr><w:p><w:pPr/><w:r><w:rPr/><w:t xml:space="preserve">El contenido es limitado y solo cubre algunos aspectos básicos o tradicionales.</w:t></w:r></w:p></w:tc><w:tc><w:tcPr><w:noWrap/></w:tcPr><w:p><w:pPr/><w:r><w:rPr/><w:t xml:space="preserve">El contenido es insuficiente, desactualizado o irrelevante para la gestión del talento humano.</w:t></w:r></w:p></w:tc></w:tr><w:tr><w:trPr/><w:tc><w:tcPr><w:noWrap/></w:tcPr><w:p><w:pPr/><w:r><w:rPr><w:b w:val="1"/><w:bCs w:val="1"/></w:rPr><w:t xml:space="preserve">Metodología didáctica</w:t></w:r></w:p></w:tc><w:tc><w:tcPr><w:noWrap/></w:tcPr><w:p><w:pPr/><w:r><w:rPr/><w:t xml:space="preserve">Se utilizan métodos variados, interactivos y adecuados al nivel universitario que favorecen el aprendizaje activo.</w:t></w:r></w:p></w:tc><w:tc><w:tcPr><w:noWrap/></w:tcPr><w:p><w:pPr/><w:r><w:rPr/><w:t xml:space="preserve">La metodología es clara y apropiada, con algunas actividades interactivas.</w:t></w:r></w:p></w:tc><w:tc><w:tcPr><w:noWrap/></w:tcPr><w:p><w:pPr/><w:r><w:rPr/><w:t xml:space="preserve">La metodología es básica, con pocas actividades prácticas o interactivas.</w:t></w:r></w:p></w:tc><w:tc><w:tcPr><w:noWrap/></w:tcPr><w:p><w:pPr/><w:r><w:rPr/><w:t xml:space="preserve">La metodología es inapropiada, pasiva o no favorece la comprensión del tema.</w:t></w:r></w:p></w:tc></w:tr><w:tr><w:trPr/><w:tc><w:tcPr><w:noWrap/></w:tcPr><w:p><w:pPr/><w:r><w:rPr><w:b w:val="1"/><w:bCs w:val="1"/></w:rPr><w:t xml:space="preserve">Organización y secuencia del plan de clases</w:t></w:r></w:p></w:tc><w:tc><w:tcPr><w:noWrap/></w:tcPr><w:p><w:pPr/><w:r><w:rPr/><w:t xml:space="preserve">El plan está organizado de forma lógica, con una secuencia clara que facilita la comprensión progresiva.</w:t></w:r></w:p></w:tc><w:tc><w:tcPr><w:noWrap/></w:tcPr><w:p><w:pPr/><w:r><w:rPr/><w:t xml:space="preserve">El plan presenta una organización adecuada, con una secuencia generalmente lógica.</w:t></w:r></w:p></w:tc><w:tc><w:tcPr><w:noWrap/></w:tcPr><w:p><w:pPr/><w:r><w:rPr/><w:t xml:space="preserve">La organización es poco clara o la secuencia no siempre facilita el aprendizaje.</w:t></w:r></w:p></w:tc><w:tc><w:tcPr><w:noWrap/></w:tcPr><w:p><w:pPr/><w:r><w:rPr/><w:t xml:space="preserve">El plan carece de organización y secuencia, dificultando la comprensión del contenido.</w:t></w:r></w:p></w:tc></w:tr><w:tr><w:trPr/><w:tc><w:tcPr><w:noWrap/></w:tcPr><w:p><w:pPr/><w:r><w:rPr><w:b w:val="1"/><w:bCs w:val="1"/></w:rPr><w:t xml:space="preserve">Integración de ejemplos y casos prácticos</w:t></w:r></w:p></w:tc><w:tc><w:tcPr><w:noWrap/></w:tcPr><w:p><w:pPr/><w:r><w:rPr/><w:t xml:space="preserve">Incluye ejemplos y casos prácticos relevantes que enriquecen el aprendizaje y relacionan teoría con práctica.</w:t></w:r></w:p></w:tc><w:tc><w:tcPr><w:noWrap/></w:tcPr><w:p><w:pPr/><w:r><w:rPr/><w:t xml:space="preserve">Presenta ejemplos o casos prácticos adecuados que apoyan el contenido.</w:t></w:r></w:p></w:tc><w:tc><w:tcPr><w:noWrap/></w:tcPr><w:p><w:pPr/><w:r><w:rPr/><w:t xml:space="preserve">Incluye pocos ejemplos o casos, y algunos no son del todo pertinentes.</w:t></w:r></w:p></w:tc><w:tc><w:tcPr><w:noWrap/></w:tcPr><w:p><w:pPr/><w:r><w:rPr/><w:t xml:space="preserve">No incluye ejemplos ni casos prácticos o estos son irrelevantes.</w:t></w:r></w:p></w:tc></w:tr><w:tr><w:trPr/><w:tc><w:tcPr><w:noWrap/></w:tcPr><w:p><w:pPr/><w:r><w:rPr><w:b w:val="1"/><w:bCs w:val="1"/></w:rPr><w:t xml:space="preserve">Evaluación y actividades de retroalimentación</w:t></w:r></w:p></w:tc><w:tc><w:tcPr><w:noWrap/></w:tcPr><w:p><w:pPr/><w:r><w:rPr/><w:t xml:space="preserve">Proporciona evaluaciones claras, variadas y bien diseñadas, con mecanismos efectivos de retroalimentación.</w:t></w:r></w:p></w:tc><w:tc><w:tcPr><w:noWrap/></w:tcPr><w:p><w:pPr/><w:r><w:rPr/><w:t xml:space="preserve">Presenta evaluaciones apropiadas y alguna forma de retroalimentación.</w:t></w:r></w:p></w:tc><w:tc><w:tcPr><w:noWrap/></w:tcPr><w:p><w:pPr/><w:r><w:rPr/><w:t xml:space="preserve">Las evaluaciones son limitadas o poco claras, con escasa retroalimentación.</w:t></w:r></w:p></w:tc><w:tc><w:tcPr><w:noWrap/></w:tcPr><w:p><w:pPr/><w:r><w:rPr/><w:t xml:space="preserve">No incluye evaluaciones claras ni mecanismos de retroalimentación.</w:t></w:r></w:p></w:tc></w:tr><w:tr><w:trPr/><w:tc><w:tcPr><w:noWrap/></w:tcPr><w:p><w:pPr/><w:r><w:rPr><w:b w:val="1"/><w:bCs w:val="1"/></w:rPr><w:t xml:space="preserve">Uso adecuado de recursos y materiales didácticos</w:t></w:r></w:p></w:tc><w:tc><w:tcPr><w:noWrap/></w:tcPr><w:p><w:pPr/><w:r><w:rPr/><w:t xml:space="preserve">Utiliza recursos variados y actualizados que potencian el aprendizaje (videos, lecturas, presentaciones).</w:t></w:r></w:p></w:tc><w:tc><w:tcPr><w:noWrap/></w:tcPr><w:p><w:pPr/><w:r><w:rPr/><w:t xml:space="preserve">Emplea algunos recursos didácticos adecuados y pertinentes.</w:t></w:r></w:p></w:tc><w:tc><w:tcPr><w:noWrap/></w:tcPr><w:p><w:pPr/><w:r><w:rPr/><w:t xml:space="preserve">Los recursos son limitados o poco variados, con escaso impacto en el aprendizaje.</w:t></w:r></w:p></w:tc><w:tc><w:tcPr><w:noWrap/></w:tcPr><w:p><w:pPr/><w:r><w:rPr/><w:t xml:space="preserve">No utiliza recursos o estos son inapropiados y no contribuyen al aprendizaje.</w:t></w:r></w:p></w:tc></w:tr><w:tr><w:trPr/><w:tc><w:tcPr><w:noWrap/></w:tcPr><w:p><w:pPr/><w:r><w:rPr><w:b w:val="1"/><w:bCs w:val="1"/></w:rPr><w:t xml:space="preserve">Consideración de la diversidad y necesidades del grupo</w:t></w:r></w:p></w:tc><w:tc><w:tcPr><w:noWrap/></w:tcPr><w:p><w:pPr/><w:r><w:rPr/><w:t xml:space="preserve">El plan contempla estrategias para atender distintas necesidades y estilos de aprendizaje del grupo.</w:t></w:r></w:p></w:tc><w:tc><w:tcPr><w:noWrap/></w:tcPr><w:p><w:pPr/><w:r><w:rPr/><w:t xml:space="preserve">Se consideran en alguna medida las diferencias del grupo y necesidades particulares.</w:t></w:r></w:p></w:tc><w:tc><w:tcPr><w:noWrap/></w:tcPr><w:p><w:pPr/><w:r><w:rPr/><w:t xml:space="preserve">La consideración de la diversidad es mínima o poco efectiva.</w:t></w:r></w:p></w:tc><w:tc><w:tcPr><w:noWrap/></w:tcPr><w:p><w:pPr/><w:r><w:rPr/><w:t xml:space="preserve">No se consideran las diferencias ni necesidades del grupo en el diseño del plan.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2026-09-26T05:02:16-05:00</dcterms:created>
  <dcterms:modified xsi:type="dcterms:W3CDTF">2026-09-26T05:02:16-05:00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