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argumentativos en estudiantes de secundaria (12-15 años). Se centra en la lectura de textos con estructuras complejas y vocabulario variado, la integración de información contrapuesta, la interpretación basada en información complementaria y otros textos, la reflexión crítica sobre formas y contenidos, y la evaluación del uso del lenguaje y recursos textuales en contexto sociocultural. Además, incorpora criterios de Diversidad, Equidad e Inclusión (DEI) para valorar el respeto y reconocimiento hacia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Argumentativos</w:t>
      </w:r>
    </w:p>
    <w:p>
      <w:pPr/>
      <w:r>
        <w:rPr/>
        <w:t xml:space="preserve">Esta rúbrica está diseñada para evaluar la comprensión lectora de textos argumentativos en estudiantes de secundaria (12-15 años). Se centra en la lectura de textos con estructuras complejas y vocabulario variado, la integración de información contrapuesta, la interpretación basada en información complementaria y otros textos, la reflexión crítica sobre formas y contenidos, y la evaluación del uso del lenguaje y recursos textuales en contexto sociocultural. Además, incorpora criterios de Diversidad, Equidad e Inclusión (DEI) para valorar el respeto y reconocimiento hacia diferentes perspectivas.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estructuras complejas y vocabulario</w:t>
            </w:r>
            <w:br/>
            <w:r>
              <w:rPr/>
              <w:t xml:space="preserve">Lee y comprende textos con estructuras complejas y vocabulario variado con gran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entiende claramente todas las estructuras complejas y vocabulario específico,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estructuras y vocabulario complejo con pocos errores o dudas.</w:t>
            </w:r>
          </w:p>
        </w:tc>
        <w:tc>
          <w:tcPr>
            <w:noWrap/>
          </w:tcPr>
          <w:p>
            <w:pPr/>
            <w:r>
              <w:rPr/>
              <w:t xml:space="preserve">Comprende algunas estructuras y vocabulario, aunque con confusiones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estructuras y vocabulario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información contrapuesta</w:t>
            </w:r>
            <w:br/>
            <w:r>
              <w:rPr/>
              <w:t xml:space="preserve">Relaciona y contrasta información encontrada en distintas partes del texto eficazmente.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información contrapuesta, mostrando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y conecta la mayoría de las ideas contrapuestas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ideas contrapuestas pero la integración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adecuadamente ideas contrapuestas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basada en información complementaria y otros textos</w:t>
            </w:r>
            <w:br/>
            <w:r>
              <w:rPr/>
              <w:t xml:space="preserve">Construye el sentido global del texto considerando fuentes adicionales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el texto integrando información complementaria y referencias externas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Usa información complementaria para apoyar su interpretación, aunque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información externa de forma limitada o poco relacionada con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complementaria ni referencias para interpretar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formas y contenidos</w:t>
            </w:r>
            <w:br/>
            <w:r>
              <w:rPr/>
              <w:t xml:space="preserve">Analiza formas y contenidos del texto relacionándolos con su conocimiento y experiencia personal.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originales que demuestran un alto nivel de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Reflexiona con claridad sobre formas y contenidos,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y poco desarrolladas, sin conexiones claras con experiencias previas.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significativas ni relaciona el texto con su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uso del lenguaje y recursos textuales</w:t>
            </w:r>
            <w:br/>
            <w:r>
              <w:rPr/>
              <w:t xml:space="preserve">Analiza la intención y efecto del lenguaje y recursos en el texto considerando el contexto sociocultural.</w:t>
            </w:r>
          </w:p>
        </w:tc>
        <w:tc>
          <w:tcPr>
            <w:noWrap/>
          </w:tcPr>
          <w:p>
            <w:pPr/>
            <w:r>
              <w:rPr/>
              <w:t xml:space="preserve">Evalúa con precisión y detalle el uso del lenguaje, recursos textuales y su impacto en el lector.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recursos y su efecto, con análisis adecuado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textuales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adecuadamente el lenguaje ni los recursos textuales.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respeto por la diversidad cultural y de ideas (DEI)</w:t>
            </w:r>
            <w:br/>
            <w:r>
              <w:rPr/>
              <w:t xml:space="preserve">Demuestra apertura y respeto hacia diferentes perspectivas culturales y opiniones en el texto.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perspectivas culturales y opiniones con respeto y profundidad crítica.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las perspectivas diversas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cultural y de ideas, con respeto variable.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adecuadamente las diferentes perspectivas culturales y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interpretación</w:t>
            </w:r>
            <w:br/>
            <w:r>
              <w:rPr/>
              <w:t xml:space="preserve">Considera y promueve la equidad en la interpretación y valoración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en la interpretación, evitando sesgos y prejuicios.</w:t>
            </w:r>
          </w:p>
        </w:tc>
        <w:tc>
          <w:tcPr>
            <w:noWrap/>
          </w:tcPr>
          <w:p>
            <w:pPr/>
            <w:r>
              <w:rPr/>
              <w:t xml:space="preserve">Interpreta con equidad la mayoría de las ideas, aunque con algunos sesgos menores.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sesgos evidentes o falta de equidad parcial.</w:t>
            </w:r>
          </w:p>
        </w:tc>
        <w:tc>
          <w:tcPr>
            <w:noWrap/>
          </w:tcPr>
          <w:p>
            <w:pPr/>
            <w:r>
              <w:rPr/>
              <w:t xml:space="preserve">Interpreta con prejuicios o sesgos que afectan negativamente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de ideas</w:t>
            </w:r>
            <w:br/>
            <w:r>
              <w:rPr/>
              <w:t xml:space="preserve">Expresa sus ideas y conclusiones de forma clara, lógica y bien organizada en relación con el texto.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gran claridad, coherencia y con una estructura convincente.</w:t>
            </w:r>
          </w:p>
        </w:tc>
        <w:tc>
          <w:tcPr>
            <w:noWrap/>
          </w:tcPr>
          <w:p>
            <w:pPr/>
            <w:r>
              <w:rPr/>
              <w:t xml:space="preserve">Expresa ideas claras y generalmente coherentes,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pero con falta de coherencia o estructura en ocasiones.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poco claras y desorganizadas.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2026-09-25T23:01:38-05:00</dcterms:created>
  <dcterms:modified xsi:type="dcterms:W3CDTF">2026-09-25T23:01:38-05:00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