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áreas de color, instrumentos musicales, teatro, ambiente sonoro y títeres, considerando aspectos específicos de cada expresión artística.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 en Educación Básica</w:t>
      </w:r>
    </w:p>
    <w:p>
      <w:pPr/>
      <w:r>
        <w:rPr/>
        <w:t xml:space="preserve">Esta rúbrica está diseñada para evaluar el desempeño de estudiantes de primaria (6-11 años) en las áreas de color, instrumentos musicales, teatro, ambiente sonoro y títeres, considerando aspectos específicos de cada expresión artística.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combinación del color</w:t>
            </w:r>
          </w:p>
        </w:tc>
        <w:tc>
          <w:tcPr>
            <w:noWrap/>
          </w:tcPr>
          <w:p>
            <w:pPr/>
            <w:r>
              <w:rPr/>
              <w:t xml:space="preserve">Emplea colores variados y combinaciones armoniosas que expresan claramente una idea o emoción.</w:t>
            </w:r>
          </w:p>
        </w:tc>
        <w:tc>
          <w:tcPr>
            <w:noWrap/>
          </w:tcPr>
          <w:p>
            <w:pPr/>
            <w:r>
              <w:rPr/>
              <w:t xml:space="preserve">Utiliza varios colores con combinaciones adecuadas que apoyan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Aplica algunos colores pero con combinaciones poco armoniosas o limitadas.</w:t>
            </w:r>
          </w:p>
        </w:tc>
        <w:tc>
          <w:tcPr>
            <w:noWrap/>
          </w:tcPr>
          <w:p>
            <w:pPr/>
            <w:r>
              <w:rPr/>
              <w:t xml:space="preserve">Usa pocos colores o combina de forma desordenada sin expresar claramente su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instrumentos musicales</w:t>
            </w:r>
          </w:p>
        </w:tc>
        <w:tc>
          <w:tcPr>
            <w:noWrap/>
          </w:tcPr>
          <w:p>
            <w:pPr/>
            <w:r>
              <w:rPr/>
              <w:t xml:space="preserve">Demuestra control y coordinación al tocar instrumentos, manteniendo ritmo y tonalidad correctamente.</w:t>
            </w:r>
          </w:p>
        </w:tc>
        <w:tc>
          <w:tcPr>
            <w:noWrap/>
          </w:tcPr>
          <w:p>
            <w:pPr/>
            <w:r>
              <w:rPr/>
              <w:t xml:space="preserve">Toca instrumentos con buena coordinación y mantiene el ritmo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Toca instrumentos con coordinación básica pero presenta dificultades en ritmo o tonalidad.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los instrumentos, sin mantener ritmo ni tonalidad.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en teatro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expresivos que enriquecen la interpretación y comunican emociones.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y gestos adecuados que apoyan la interpretación teatral.</w:t>
            </w:r>
          </w:p>
        </w:tc>
        <w:tc>
          <w:tcPr>
            <w:noWrap/>
          </w:tcPr>
          <w:p>
            <w:pPr/>
            <w:r>
              <w:rPr/>
              <w:t xml:space="preserve">Usa algunos movimientos o gestos pero de forma limitada o poco expresiva.</w:t>
            </w:r>
          </w:p>
        </w:tc>
        <w:tc>
          <w:tcPr>
            <w:noWrap/>
          </w:tcPr>
          <w:p>
            <w:pPr/>
            <w:r>
              <w:rPr/>
              <w:t xml:space="preserve">No utiliza movimientos ni gestos que apoyen la interpretación teatral.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 títeres</w:t>
            </w:r>
          </w:p>
        </w:tc>
        <w:tc>
          <w:tcPr>
            <w:noWrap/>
          </w:tcPr>
          <w:p>
            <w:pPr/>
            <w:r>
              <w:rPr/>
              <w:t xml:space="preserve">Diseña títeres originales con detalles creativos que reflejan su personalidad o historia.</w:t>
            </w:r>
          </w:p>
        </w:tc>
        <w:tc>
          <w:tcPr>
            <w:noWrap/>
          </w:tcPr>
          <w:p>
            <w:pPr/>
            <w:r>
              <w:rPr/>
              <w:t xml:space="preserve">Realiza títeres con elementos creativos y detalles que muestran esfuerzo y originalidad.</w:t>
            </w:r>
          </w:p>
        </w:tc>
        <w:tc>
          <w:tcPr>
            <w:noWrap/>
          </w:tcPr>
          <w:p>
            <w:pPr/>
            <w:r>
              <w:rPr/>
              <w:t xml:space="preserve">El diseño del títere es simple y presenta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títere carece de originalidad y detalles, con diseño básico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ambiente sonoro</w:t>
            </w:r>
          </w:p>
        </w:tc>
        <w:tc>
          <w:tcPr>
            <w:noWrap/>
          </w:tcPr>
          <w:p>
            <w:pPr/>
            <w:r>
              <w:rPr/>
              <w:t xml:space="preserve">Reconoce y reproduce sonidos ambientales con precisión y los integra creativamente en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Identifica sonidos del ambiente y los representa adecuadamente en su trabajo.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del ambiente pero su representación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representa sonidos del ambiente en su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 un lenguaje adecuado y gestos que refuerzan su mensaje.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un buen uso del lenguaje y algunos gestos apropiados.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básica, con lenguaje sencillo y pocos gestos.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usando lenguaje inapropiado o sin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los materiales artísticos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mucho cuidado, los utiliza correctamente y los conserva en buen estado.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adecuada y los cuida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pero con poco cuidado, lo que puede dañarlos.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utiliza de forma inapropiada o los daña.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2026-09-25T23:18:57-05:00</dcterms:created>
  <dcterms:modified xsi:type="dcterms:W3CDTF">2026-09-25T23:18:57-05:00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