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Asma Bronquial -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universitarios en el área de Asma Bronquial, considerando aspectos clínicos, fisiopatológicos, diagnóstico y manejo terapéutico.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Asma Bronquial - Medicina</w:t>
      </w:r>
    </w:p>
    <w:p>
      <w:pPr/>
      <w:r>
        <w:rPr/>
        <w:t xml:space="preserve">Esta rúbrica está diseñada para evaluar el conocimiento y habilidades de los estudiantes universitarios en el área de Asma Bronquial, considerando aspectos clínicos, fisiopatológicos, diagnóstico y manejo terapéutico. Cada criterio se evalúa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fisiopatología del asma bronquial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los mecanismos fisiopatológicos, incluyendo inflamación, hiperreactividad y remodelado.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mecanismos fisiopatológicos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pero presenta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y confusa de los mecanismos fisiopatológicos.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presenta información incorrecta sobre la fisiopatología.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análisis de síntomas clínicos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todos los síntomas característicos del asma con ejemplos clínicos adecuados.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síntomas y su relevancia clínica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los síntomas principales pero con poca explicación o análisis limitado.</w:t>
            </w:r>
          </w:p>
        </w:tc>
        <w:tc>
          <w:tcPr>
            <w:noWrap/>
          </w:tcPr>
          <w:p>
            <w:pPr/>
            <w:r>
              <w:rPr/>
              <w:t xml:space="preserve">Reconoce algunos síntomas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los síntomas clínicos del asma.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e integración de pruebas diagnósticas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pruebas como espirometría, pruebas de broncodilatación y pico flujo, integrándolas en el diagnóstico.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adecuadas con mínimas faltas de integración clínica.</w:t>
            </w:r>
          </w:p>
        </w:tc>
        <w:tc>
          <w:tcPr>
            <w:noWrap/>
          </w:tcPr>
          <w:p>
            <w:pPr/>
            <w:r>
              <w:rPr/>
              <w:t xml:space="preserve">Entiende las pruebas básicas pero presenta errores o falta de integración clínica.</w:t>
            </w:r>
          </w:p>
        </w:tc>
        <w:tc>
          <w:tcPr>
            <w:noWrap/>
          </w:tcPr>
          <w:p>
            <w:pPr/>
            <w:r>
              <w:rPr/>
              <w:t xml:space="preserve">Reconoce las pruebas pero no logra interpretarlas o integrarlas adecuadamente.</w:t>
            </w:r>
          </w:p>
        </w:tc>
        <w:tc>
          <w:tcPr>
            <w:noWrap/>
          </w:tcPr>
          <w:p>
            <w:pPr/>
            <w:r>
              <w:rPr/>
              <w:t xml:space="preserve">No reconoce ni interpreta correctamente las pruebas diagnósticas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aplicación de manejo terapéutico</w:t>
            </w:r>
          </w:p>
        </w:tc>
        <w:tc>
          <w:tcPr>
            <w:noWrap/>
          </w:tcPr>
          <w:p>
            <w:pPr/>
            <w:r>
              <w:rPr/>
              <w:t xml:space="preserve">Demuestra conocimiento completo y aplica correctamente tratamientos farmacológicos y no farmacológicos ajustados al caso clínico.</w:t>
            </w:r>
          </w:p>
        </w:tc>
        <w:tc>
          <w:tcPr>
            <w:noWrap/>
          </w:tcPr>
          <w:p>
            <w:pPr/>
            <w:r>
              <w:rPr/>
              <w:t xml:space="preserve">Conoce y aplica bien la mayoría de los tratamientos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Conoce tratamientos básicos pero con aplicación parcial o errores en la selección.</w:t>
            </w:r>
          </w:p>
        </w:tc>
        <w:tc>
          <w:tcPr>
            <w:noWrap/>
          </w:tcPr>
          <w:p>
            <w:pPr/>
            <w:r>
              <w:rPr/>
              <w:t xml:space="preserve">Presenta conocimiento limitado sobre el manejo terapéutico y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conoce ni aplica adecuadamente el manejo terapéutico del asma.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factores desencadenantes y de riesgo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los factores desencadenantes y riesgos con explicación clara de su impacto.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factores y riesgos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pero sin análisis profundo o incompleto.</w:t>
            </w:r>
          </w:p>
        </w:tc>
        <w:tc>
          <w:tcPr>
            <w:noWrap/>
          </w:tcPr>
          <w:p>
            <w:pPr/>
            <w:r>
              <w:rPr/>
              <w:t xml:space="preserve">Reconoce pocos factores y muestra comprensión limitada de su relevancia.</w:t>
            </w:r>
          </w:p>
        </w:tc>
        <w:tc>
          <w:tcPr>
            <w:noWrap/>
          </w:tcPr>
          <w:p>
            <w:pPr/>
            <w:r>
              <w:rPr/>
              <w:t xml:space="preserve">No identifica factores desencadenantes ni riesgos o proporciona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argumentación clínica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clara, coherente y con argumentación clínica sólida y bien fundamentada.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argumentos clínicos correctos y buena organización.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pero con argumentos poco desarrollados o presentación desorganizada.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comunicación y argumentación clínica poco clara.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incoherente o sin justificación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científicas</w:t>
            </w:r>
          </w:p>
        </w:tc>
        <w:tc>
          <w:tcPr>
            <w:noWrap/>
          </w:tcPr>
          <w:p>
            <w:pPr/>
            <w:r>
              <w:rPr/>
              <w:t xml:space="preserve">Incorpora múltiples fuentes actuales y confiables correctamente citadas y relacionadas con el contenido.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actuales con citas mayormente correctas.</w:t>
            </w:r>
          </w:p>
        </w:tc>
        <w:tc>
          <w:tcPr>
            <w:noWrap/>
          </w:tcPr>
          <w:p>
            <w:pPr/>
            <w:r>
              <w:rPr/>
              <w:t xml:space="preserve">Emplea algunas fuentes aunque con limitaciones en actualidad o confiabilidad y errores en citas.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poco confiables con citas incorrectas.</w:t>
            </w:r>
          </w:p>
        </w:tc>
        <w:tc>
          <w:tcPr>
            <w:noWrap/>
          </w:tcPr>
          <w:p>
            <w:pPr/>
            <w:r>
              <w:rPr/>
              <w:t xml:space="preserve">No utiliza fuentes científicas o las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planes de seguimiento y prevención</w:t>
            </w:r>
          </w:p>
        </w:tc>
        <w:tc>
          <w:tcPr>
            <w:noWrap/>
          </w:tcPr>
          <w:p>
            <w:pPr/>
            <w:r>
              <w:rPr/>
              <w:t xml:space="preserve">Diseña planes claros, prácticos y efectivos para seguimiento y prevención adaptados al paciente.</w:t>
            </w:r>
          </w:p>
        </w:tc>
        <w:tc>
          <w:tcPr>
            <w:noWrap/>
          </w:tcPr>
          <w:p>
            <w:pPr/>
            <w:r>
              <w:rPr/>
              <w:t xml:space="preserve">Propone planes adecuados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Propone planes básicos con limitaciones en eficacia o adecuación.</w:t>
            </w:r>
          </w:p>
        </w:tc>
        <w:tc>
          <w:tcPr>
            <w:noWrap/>
          </w:tcPr>
          <w:p>
            <w:pPr/>
            <w:r>
              <w:rPr/>
              <w:t xml:space="preserve">Presenta propuestas poco claras o poco realistas para seguimiento y prevención.</w:t>
            </w:r>
          </w:p>
        </w:tc>
        <w:tc>
          <w:tcPr>
            <w:noWrap/>
          </w:tcPr>
          <w:p>
            <w:pPr/>
            <w:r>
              <w:rPr/>
              <w:t xml:space="preserve">No propone planes adecuados o carece de propuestas para seguimiento y prevención.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2026-09-25T22:07:07-05:00</dcterms:created>
  <dcterms:modified xsi:type="dcterms:W3CDTF">2026-09-25T22:07:07-05:00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