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Formal con Enfoque Profesional en QA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formales de estudiantes de educación técnica/tecnológica en Ingeniería de Sistemas, enfocadas en aseguramiento de calidad (QA). Los criterios abarcan aspectos comunicativos, técnicos y de presencia profesional,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Formal con Enfoque Profesional en QA Ingeniería de Sistemas</w:t>
      </w:r>
    </w:p>
    <w:p>
      <w:pPr/>
      <w:r>
        <w:rPr/>
        <w:t xml:space="preserve">Esta rúbrica está diseñada para evaluar presentaciones formales de estudiantes de educación técnica/tecnológica en Ingeniería de Sistemas, enfocadas en aseguramiento de calidad (QA). Los criterios abarcan aspectos comunicativos, técnicos y de presencia profesional,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Formal y Vocabulario Técnico QA</w:t>
            </w:r>
            <w:br/>
            <w:r>
              <w:rPr/>
              <w:t xml:space="preserve">Uso adecuado y preciso del lenguaje formal y terminología específica de QA.</w:t>
            </w:r>
          </w:p>
        </w:tc>
        <w:tc>
          <w:tcPr>
            <w:noWrap/>
          </w:tcPr>
          <w:p>
            <w:pPr/>
            <w:r>
              <w:rPr/>
              <w:t xml:space="preserve">Utiliza lenguaje formal impecable y vocabulario técnico QA con precisión y fluidez, sin errores.</w:t>
            </w:r>
          </w:p>
        </w:tc>
        <w:tc>
          <w:tcPr>
            <w:noWrap/>
          </w:tcPr>
          <w:p>
            <w:pPr/>
            <w:r>
              <w:rPr/>
              <w:t xml:space="preserve">Lenguaje formal correcto con uso adecuado de vocabulario técnico QA, con mínimos errores.</w:t>
            </w:r>
          </w:p>
        </w:tc>
        <w:tc>
          <w:tcPr>
            <w:noWrap/>
          </w:tcPr>
          <w:p>
            <w:pPr/>
            <w:r>
              <w:rPr/>
              <w:t xml:space="preserve">Lenguaje formal intermitente y vocabulario técnico QA limitado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informal o inapropiado y vocabulario técnico QA ausente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Estrategia de Pruebas y Explicación</w:t>
            </w:r>
            <w:br/>
            <w:r>
              <w:rPr/>
              <w:t xml:space="preserve">Capacidad para explicar claramente la estrategia de pruebas y conceptos QA.</w:t>
            </w:r>
          </w:p>
        </w:tc>
        <w:tc>
          <w:tcPr>
            <w:noWrap/>
          </w:tcPr>
          <w:p>
            <w:pPr/>
            <w:r>
              <w:rPr/>
              <w:t xml:space="preserve">Explica la estrategia de pruebas de manera clara, estructurada y comprensible,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Explica la estrategia con claridad general, aunque con pequeños lapsos en la estructura o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desordenada,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estrategia de pruebas, generando confusión o información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No Lectura</w:t>
            </w:r>
            <w:br/>
            <w:r>
              <w:rPr/>
              <w:t xml:space="preserve">Demuestra conocimiento profundo y evita la lectura directa de notas o diapositivas.</w:t>
            </w:r>
          </w:p>
        </w:tc>
        <w:tc>
          <w:tcPr>
            <w:noWrap/>
          </w:tcPr>
          <w:p>
            <w:pPr/>
            <w:r>
              <w:rPr/>
              <w:t xml:space="preserve">Muestra dominio total del tema, habla con seguridad sin leer,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lee mínimamente, mantiene contacto visual mayormente.</w:t>
            </w:r>
          </w:p>
        </w:tc>
        <w:tc>
          <w:tcPr>
            <w:noWrap/>
          </w:tcPr>
          <w:p>
            <w:pPr/>
            <w:r>
              <w:rPr/>
              <w:t xml:space="preserve">Lee frecuentemente, mostrando dominio limitado y poca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Lee todo el tiempo, sin evidenciar comprensión ni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del Público y Uso del Espacio</w:t>
            </w:r>
            <w:br/>
            <w:r>
              <w:rPr/>
              <w:t xml:space="preserve">Capacidad para captar y mantener la atención, y usar el espacio de forma efectiva.</w:t>
            </w:r>
          </w:p>
        </w:tc>
        <w:tc>
          <w:tcPr>
            <w:noWrap/>
          </w:tcPr>
          <w:p>
            <w:pPr/>
            <w:r>
              <w:rPr/>
              <w:t xml:space="preserve">Captura y mantiene la atención con contacto visual constante y uso dinámico del espacio.</w:t>
            </w:r>
          </w:p>
        </w:tc>
        <w:tc>
          <w:tcPr>
            <w:noWrap/>
          </w:tcPr>
          <w:p>
            <w:pPr/>
            <w:r>
              <w:rPr/>
              <w:t xml:space="preserve">Mantiene atención adecuada con uso moderado del espacio y contacto visual.</w:t>
            </w:r>
          </w:p>
        </w:tc>
        <w:tc>
          <w:tcPr>
            <w:noWrap/>
          </w:tcPr>
          <w:p>
            <w:pPr/>
            <w:r>
              <w:rPr/>
              <w:t xml:space="preserve">Atención del público irregular, uso limitado o inadecuado del espacio.</w:t>
            </w:r>
          </w:p>
        </w:tc>
        <w:tc>
          <w:tcPr>
            <w:noWrap/>
          </w:tcPr>
          <w:p>
            <w:pPr/>
            <w:r>
              <w:rPr/>
              <w:t xml:space="preserve">No logra captar atención, permanece estático o con movimientos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Verbal, Postura y Presencia Formal</w:t>
            </w:r>
            <w:br/>
            <w:r>
              <w:rPr/>
              <w:t xml:space="preserve">Expresión corporal, postura erguida y presencia profesional acorde 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correcta, gestos coherentes y presencia formal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Postura adecuada con algunos gestos, presencia formal aceptable.</w:t>
            </w:r>
          </w:p>
        </w:tc>
        <w:tc>
          <w:tcPr>
            <w:noWrap/>
          </w:tcPr>
          <w:p>
            <w:pPr/>
            <w:r>
              <w:rPr/>
              <w:t xml:space="preserve">Postura inestable o gestos poco apropiados, presencia formal irregular.</w:t>
            </w:r>
          </w:p>
        </w:tc>
        <w:tc>
          <w:tcPr>
            <w:noWrap/>
          </w:tcPr>
          <w:p>
            <w:pPr/>
            <w:r>
              <w:rPr/>
              <w:t xml:space="preserve">Postura pobre, gestos distrayentes y presencia informal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 y Muletillas</w:t>
            </w:r>
            <w:br/>
            <w:r>
              <w:rPr/>
              <w:t xml:space="preserve">Uso adecuado del tono vocal y ausencia o mínimo uso de muletillas.</w:t>
            </w:r>
          </w:p>
        </w:tc>
        <w:tc>
          <w:tcPr>
            <w:noWrap/>
          </w:tcPr>
          <w:p>
            <w:pPr/>
            <w:r>
              <w:rPr/>
              <w:t xml:space="preserve">Tono claro, modulable y expresivo; muletillas ausentes o muy esporádicas.</w:t>
            </w:r>
          </w:p>
        </w:tc>
        <w:tc>
          <w:tcPr>
            <w:noWrap/>
          </w:tcPr>
          <w:p>
            <w:pPr/>
            <w:r>
              <w:rPr/>
              <w:t xml:space="preserve">Tono adecuado con pocas muletillas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Tono monótono o inapropiado y uso moderado de muletillas que distraen.</w:t>
            </w:r>
          </w:p>
        </w:tc>
        <w:tc>
          <w:tcPr>
            <w:noWrap/>
          </w:tcPr>
          <w:p>
            <w:pPr/>
            <w:r>
              <w:rPr/>
              <w:t xml:space="preserve">Tono inapropiado y uso excesivo de muletillas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Mentalidad de Calidad (QA Mindset)</w:t>
            </w:r>
            <w:br/>
            <w:r>
              <w:rPr/>
              <w:t xml:space="preserve">Demuestra enfoque en mejora continua, precisión y atención a detalles en QA.</w:t>
            </w:r>
          </w:p>
        </w:tc>
        <w:tc>
          <w:tcPr>
            <w:noWrap/>
          </w:tcPr>
          <w:p>
            <w:pPr/>
            <w:r>
              <w:rPr/>
              <w:t xml:space="preserve">Presenta claramente una mentalidad de calidad, destacando la importancia del QA y mejora continua.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mentalidad de calidad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pero superficial sobre la mentalidad de calidad.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la mentalidad de calidad en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 (Vestimenta)</w:t>
            </w:r>
            <w:br/>
            <w:r>
              <w:rPr/>
              <w:t xml:space="preserve">Vestimenta profesional acorde a la ocasión y normativas del entorno académico/profesional.</w:t>
            </w:r>
          </w:p>
        </w:tc>
        <w:tc>
          <w:tcPr>
            <w:noWrap/>
          </w:tcPr>
          <w:p>
            <w:pPr/>
            <w:r>
              <w:rPr/>
              <w:t xml:space="preserve">Vestimenta impecable, formal y adecuada al contexto profesional de QA Ingeniería.</w:t>
            </w:r>
          </w:p>
        </w:tc>
        <w:tc>
          <w:tcPr>
            <w:noWrap/>
          </w:tcPr>
          <w:p>
            <w:pPr/>
            <w:r>
              <w:rPr/>
              <w:t xml:space="preserve">Vestimenta formal en su mayoría adecuada,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Vestimenta informal o parcialmente adecuada que no corresponde completamente al contexto.</w:t>
            </w:r>
          </w:p>
        </w:tc>
        <w:tc>
          <w:tcPr>
            <w:noWrap/>
          </w:tcPr>
          <w:p>
            <w:pPr/>
            <w:r>
              <w:rPr/>
              <w:t xml:space="preserve">Vestimenta inadecuada o informal que afecta negativamente la percepción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2026-09-25T21:16:20-05:00</dcterms:created>
  <dcterms:modified xsi:type="dcterms:W3CDTF">2026-09-25T21:16:20-05:00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