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Principios Fundamentales de Entrenamiento y Nutrición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identificar, justificar y aplicar principios fundamentales del entrenamiento, planificar programas de manera coherente y realista, y participar activamente en el trabajo grupal,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Principios Fundamentales de Entrenamiento y Nutrición</w:t>
      </w:r>
    </w:p>
    <w:p>
      <w:pPr/>
      <w:r>
        <w:rPr/>
        <w:t xml:space="preserve">Esta rúbrica está diseñada para evaluar la capacidad del estudiante para identificar, justificar y aplicar principios fundamentales del entrenamiento, planificar programas de manera coherente y realista, y participar activamente en el trabajo grupal,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principios del entrenamiento</w:t>
            </w:r>
          </w:p>
        </w:tc>
        <w:tc>
          <w:tcPr>
            <w:noWrap/>
          </w:tcPr>
          <w:p>
            <w:pPr/>
            <w:r>
              <w:rPr/>
              <w:t xml:space="preserve">Identifica todos los principios fundamentales del entrenamiento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principios fundamentales,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principios,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principios del entrenamiento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adecuadamente la elección de los principios</w:t>
            </w:r>
          </w:p>
        </w:tc>
        <w:tc>
          <w:tcPr>
            <w:noWrap/>
          </w:tcPr>
          <w:p>
            <w:pPr/>
            <w:r>
              <w:rPr/>
              <w:t xml:space="preserve">Ofrece justificaciones claras, detalladas y fundamentadas para la elección de cada principio.</w:t>
            </w:r>
          </w:p>
        </w:tc>
        <w:tc>
          <w:tcPr>
            <w:noWrap/>
          </w:tcPr>
          <w:p>
            <w:pPr/>
            <w:r>
              <w:rPr/>
              <w:t xml:space="preserve">Justifica de manera adecuada la mayoría de los principios seleccionados.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superficiales o poco claras para algunos principios.</w:t>
            </w:r>
          </w:p>
        </w:tc>
        <w:tc>
          <w:tcPr>
            <w:noWrap/>
          </w:tcPr>
          <w:p>
            <w:pPr/>
            <w:r>
              <w:rPr/>
              <w:t xml:space="preserve">No ofrece justificaciones coherentes para la elección de los principios.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principios con las necesidades del deportista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contextualizada cada principio con necesidades específicas del deportista.</w:t>
            </w:r>
          </w:p>
        </w:tc>
        <w:tc>
          <w:tcPr>
            <w:noWrap/>
          </w:tcPr>
          <w:p>
            <w:pPr/>
            <w:r>
              <w:rPr/>
              <w:t xml:space="preserve">Realiza relaciones adecuadas entre la mayoría de los principios y las necesidades del deportista.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algunos principios con necesidades generales, sin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principios con las necesidades del deportista.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una planificación coherente y realista</w:t>
            </w:r>
          </w:p>
        </w:tc>
        <w:tc>
          <w:tcPr>
            <w:noWrap/>
          </w:tcPr>
          <w:p>
            <w:pPr/>
            <w:r>
              <w:rPr/>
              <w:t xml:space="preserve">Diseña una planificación completa, lógica y factible que integra todos los principios y necesidades.</w:t>
            </w:r>
          </w:p>
        </w:tc>
        <w:tc>
          <w:tcPr>
            <w:noWrap/>
          </w:tcPr>
          <w:p>
            <w:pPr/>
            <w:r>
              <w:rPr/>
              <w:t xml:space="preserve">Propone una planificación adecuada con algunos aspectos mejorables en coherencia o realismo.</w:t>
            </w:r>
          </w:p>
        </w:tc>
        <w:tc>
          <w:tcPr>
            <w:noWrap/>
          </w:tcPr>
          <w:p>
            <w:pPr/>
            <w:r>
              <w:rPr/>
              <w:t xml:space="preserve">La planificación es básica, con falta de coherencia o aspectos poco realistas.</w:t>
            </w:r>
          </w:p>
        </w:tc>
        <w:tc>
          <w:tcPr>
            <w:noWrap/>
          </w:tcPr>
          <w:p>
            <w:pPr/>
            <w:r>
              <w:rPr/>
              <w:t xml:space="preserve">La planificación es incoherente, incompleta o poco 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Expone con claridad y participa activamente en el trabajo grupal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contribuye de manera significativa y constante en el grupo.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participa de forma adecuada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No participa o su comunicación es confusa y poco efectiva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aspectos de nutrición y salud en la planificación</w:t>
            </w:r>
          </w:p>
        </w:tc>
        <w:tc>
          <w:tcPr>
            <w:noWrap/>
          </w:tcPr>
          <w:p>
            <w:pPr/>
            <w:r>
              <w:rPr/>
              <w:t xml:space="preserve">Incluye de forma completa y precisa recomendaciones nutricionales y de salud relevantes.</w:t>
            </w:r>
          </w:p>
        </w:tc>
        <w:tc>
          <w:tcPr>
            <w:noWrap/>
          </w:tcPr>
          <w:p>
            <w:pPr/>
            <w:r>
              <w:rPr/>
              <w:t xml:space="preserve">Incorpora recomendaciones nutricionales y de salud adecuadas en su mayoría.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nutrición y salud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nutrición y salud en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la diversidad cultural y física del deportista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e integra adecuadamente la diversidad cultural y física en el programa.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y física en la mayoría de los aspectos del programa.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con poca integración o consideración en la planificación.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cultural ni física del deportista.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equidad e inclusión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inclusivo, respetuoso y equitativo durante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apoya un ambiente equitativo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Su participación es limitada en promover inclusión y equidad en el grupo.</w:t>
            </w:r>
          </w:p>
        </w:tc>
        <w:tc>
          <w:tcPr>
            <w:noWrap/>
          </w:tcPr>
          <w:p>
            <w:pPr/>
            <w:r>
              <w:rPr/>
              <w:t xml:space="preserve">No contribuye a un ambiente equitativo ni inclusivo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2026-09-25T21:20:38-05:00</dcterms:created>
  <dcterms:modified xsi:type="dcterms:W3CDTF">2026-09-25T21:20:38-05:00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