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Comunicación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en relación con los elementos de la comunicación, diferentes formatos textuales, características de medios de comunicación masiva, y aspectos lingüísticos, con un enfoque inclusivo que valora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Comunicación en Estudiantes de Primaria (6-11 años)</w:t>
      </w:r>
    </w:p>
    <w:p>
      <w:pPr/>
      <w:r>
        <w:rPr/>
        <w:t xml:space="preserve">Esta rúbrica está diseñada para evaluar de manera detallada los conocimientos y habilidades de los estudiantes en relación con los elementos de la comunicación, diferentes formatos textuales, características de medios de comunicación masiva, y aspectos lingüísticos, con un enfoque inclusivo que valora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elementos de la comunicación</w:t>
            </w:r>
            <w:br/>
            <w:r>
              <w:rPr/>
              <w:t xml:space="preserve">Identifica claramente todos los elementos (emisor, receptor, mensaje, canal, código, contexto) y su función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y explica su función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describe su función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confunde funciones o no da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comprensión de formatos textuales</w:t>
            </w:r>
            <w:br/>
            <w:r>
              <w:rPr/>
              <w:t xml:space="preserve">Reconoce y distingue textos como notas, cartas, tarjetas, periódicos, carteles, noticias y televisión.</w:t>
            </w:r>
          </w:p>
        </w:tc>
        <w:tc>
          <w:tcPr>
            <w:noWrap/>
          </w:tcPr>
          <w:p>
            <w:pPr/>
            <w:r>
              <w:rPr/>
              <w:t xml:space="preserve">Reconoce y diferencia todos los formatos, explicando sus características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formatos y menciona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formatos y muestra dificultad para identificar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los formatos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comparación de medios de comunicación masiva</w:t>
            </w:r>
            <w:br/>
            <w:r>
              <w:rPr/>
              <w:t xml:space="preserve">Identifica diferencias y semejanzas entre radio, televisión y prensa.</w:t>
            </w:r>
          </w:p>
        </w:tc>
        <w:tc>
          <w:tcPr>
            <w:noWrap/>
          </w:tcPr>
          <w:p>
            <w:pPr/>
            <w:r>
              <w:rPr/>
              <w:t xml:space="preserve">Analiza con claridad las diferencias y semejanzas, utilizando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y semejanzas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diferencias o semejanzas limitadas,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adecuadamente los medios.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en voz alta y fluidez lectora</w:t>
            </w:r>
            <w:br/>
            <w:r>
              <w:rPr/>
              <w:t xml:space="preserve">Lee textos literarios con ritmo, pausas y velocidad adecuadas para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excelente fluidez, respetando ritmo y pausas,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fluidez, aunque ocasionalmente omite pausas o ritmo adecuado.</w:t>
            </w:r>
          </w:p>
        </w:tc>
        <w:tc>
          <w:tcPr>
            <w:noWrap/>
          </w:tcPr>
          <w:p>
            <w:pPr/>
            <w:r>
              <w:rPr/>
              <w:t xml:space="preserve">Lee con fluidez limitada, afectando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sin respetar pausas ni ritmo, impidiendo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comprensión de la secuencia textual</w:t>
            </w:r>
            <w:br/>
            <w:r>
              <w:rPr/>
              <w:t xml:space="preserve">Organiza correctamente las secuencias presentadas en un texto y comprende su estructura.</w:t>
            </w:r>
          </w:p>
        </w:tc>
        <w:tc>
          <w:tcPr>
            <w:noWrap/>
          </w:tcPr>
          <w:p>
            <w:pPr/>
            <w:r>
              <w:rPr/>
              <w:t xml:space="preserve">Ordena todas las secuencias de forma lógica y comprende claramente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secuencias correctamente y entiende la estructura general.</w:t>
            </w:r>
          </w:p>
        </w:tc>
        <w:tc>
          <w:tcPr>
            <w:noWrap/>
          </w:tcPr>
          <w:p>
            <w:pPr/>
            <w:r>
              <w:rPr/>
              <w:t xml:space="preserve">Ordena algunas secuencias,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ordenar las secuencias ni comprender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reconocimiento de señales y pictogramas en el entorno</w:t>
            </w:r>
            <w:br/>
            <w:r>
              <w:rPr/>
              <w:t xml:space="preserve">Identifica y utiliza señales naturales, de tránsito y pictogramas con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una amplia variedad de señales y pictogramas con diferentes intenciones.</w:t>
            </w:r>
          </w:p>
        </w:tc>
        <w:tc>
          <w:tcPr>
            <w:noWrap/>
          </w:tcPr>
          <w:p>
            <w:pPr/>
            <w:r>
              <w:rPr/>
              <w:t xml:space="preserve">Reconoce y utiliza adecuadamente señales comunes y algunas con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y usa pocas de forma correcta o comunicativa.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señales ni pictogramas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adjetivos, sinónimos, antónimos, aumentativos y diminutivos</w:t>
            </w:r>
            <w:br/>
            <w:r>
              <w:rPr/>
              <w:t xml:space="preserve">Emplea correctamente estos recursos lingüísticos en la producción textual.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adjetivos, sinónimos, antónimos, aumentativos y diminutivos en sus textos.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estos recursos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recursos lingüísticos, pero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estos recursos lingüísticos.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Ortografía, comprensión lectora y producción textual con enfoque DEI</w:t>
            </w:r>
            <w:br/>
            <w:r>
              <w:rPr/>
              <w:t xml:space="preserve">Escribe con buena ortografía, comprende textos y produce textos respetando la diversidad cultural, lingüística y de género.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correcta, comprende textos con profundidad y produce textos inclusivos que respetan diversidad y equidad.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ortográficos, comprende textos y crea textos que intentan ser inclusivos.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frecuentes, comprensión limitada y textos poco inclusivos.</w:t>
            </w:r>
          </w:p>
        </w:tc>
        <w:tc>
          <w:tcPr>
            <w:noWrap/>
          </w:tcPr>
          <w:p>
            <w:pPr/>
            <w:r>
              <w:rPr/>
              <w:t xml:space="preserve">Ortografía deficiente, no comprende textos y produce textos que no consideran diversidad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2026-09-25T22:28:45-05:00</dcterms:created>
  <dcterms:modified xsi:type="dcterms:W3CDTF">2026-09-25T22:28:45-05:00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