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Historieta y Producción de Textos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e interpretación de historietas y textos instructivos o expositivos, considerando aspectos lingüísticos, ortográficos, comprensión lectora, participación oral y habilidades de interacción grupal. Se promueve la diversidad, equidad e inclusión (DEI) para atender las necesidades de todos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Historieta y Producción de Textos en Lenguaje</w:t>
      </w:r>
    </w:p>
    <w:p>
      <w:pPr/>
      <w:r>
        <w:rPr/>
        <w:t xml:space="preserve">Esta rúbrica está diseñada para evaluar la creación e interpretación de historietas y textos instructivos o expositivos, considerando aspectos lingüísticos, ortográficos, comprensión lectora, participación oral y habilidades de interacción grupal. Se promueve la diversidad, equidad e inclusión (DEI) para atender las necesidades de todos los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Producción de textos literarios e interpretación de historietas</w:t>
            </w:r>
            <w:br/>
            <w:r>
              <w:rPr/>
              <w:t xml:space="preserve">      Crea textos que integran lecturas previas y expresan impresiones claras y coherentes sobre el tema o situación.</w:t>
            </w:r>
          </w:p>
        </w:tc>
        <w:tc>
          <w:tcPr>
            <w:noWrap/>
          </w:tcPr>
          <w:p>
            <w:pPr/>
            <w:r>
              <w:rPr/>
              <w:t xml:space="preserve">El texto es creativo, coherente y evidencia integración profunda de lecturas e impresiones personales.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integración adecuada de ideas y algunas impresiones personales.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básicas con integración limitada de lecturas e impresiones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poca o nula integración de lecturas o impresiones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Concordancia entre artículo, sustantivo y adjetivo</w:t>
            </w:r>
            <w:br/>
            <w:r>
              <w:rPr/>
              <w:t xml:space="preserve">      Uso correcto y coherente en la relación gramatical entre estos elementos.</w:t>
            </w:r>
          </w:p>
        </w:tc>
        <w:tc>
          <w:tcPr>
            <w:noWrap/>
          </w:tcPr>
          <w:p>
            <w:pPr/>
            <w:r>
              <w:rPr/>
              <w:t xml:space="preserve">Siempre usa correctamente la concordancia en género y número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concordancia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concordancia es incorrecta en la mayoría de los casos y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palabras polisémicas y homógrafas</w:t>
            </w:r>
            <w:br/>
            <w:r>
              <w:rPr/>
              <w:t xml:space="preserve">      Emplea correctamente palabras con múltiples significados o formas iguales según contexto.</w:t>
            </w:r>
          </w:p>
        </w:tc>
        <w:tc>
          <w:tcPr>
            <w:noWrap/>
          </w:tcPr>
          <w:p>
            <w:pPr/>
            <w:r>
              <w:rPr/>
              <w:t xml:space="preserve">Reconoce y utiliza con precisión los diferentes sentidos según contexto.</w:t>
            </w:r>
          </w:p>
        </w:tc>
        <w:tc>
          <w:tcPr>
            <w:noWrap/>
          </w:tcPr>
          <w:p>
            <w:pPr/>
            <w:r>
              <w:rPr/>
              <w:t xml:space="preserve">Identifica y usa la mayoría de las palabras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pero las usa incorrectamente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distingue ni usa correctamente palabras polisémicas o homógrafas.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correcto de adverbios de lugar y tiempo, conjunciones, preposiciones y diptongos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elementos en la construcción de oraciones claras y fluidas.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elementos con errores leves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fluidez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correcta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Ortografía: uso de la H y de los dos puntos</w:t>
            </w:r>
          </w:p>
        </w:tc>
        <w:tc>
          <w:tcPr>
            <w:noWrap/>
          </w:tcPr>
          <w:p>
            <w:pPr/>
            <w:r>
              <w:rPr/>
              <w:t xml:space="preserve">Se observa un uso impecable y consistente de la H y los dos puntos.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veces,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que afectan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Uso incorrecto constante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Comprensión lectora y aplicación en talleres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las ideas leídas para responder y crear.</w:t>
            </w:r>
          </w:p>
        </w:tc>
        <w:tc>
          <w:tcPr>
            <w:noWrap/>
          </w:tcPr>
          <w:p>
            <w:pPr/>
            <w:r>
              <w:rPr/>
              <w:t xml:space="preserve">Comprende bien los textos y responde adecuadamente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responde con ideas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textos y sus respuestas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oral en espacios grupales (mesa redonda, debate)</w:t>
            </w:r>
            <w:br/>
            <w:r>
              <w:rPr/>
              <w:t xml:space="preserve">      Toma en cuenta contenido, estructura y propósito comunicativo en su intervención.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intervenciones claras, respetuosas y bien estructuradas.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adecuados aunque con poca estructura.</w:t>
            </w:r>
          </w:p>
        </w:tc>
        <w:tc>
          <w:tcPr>
            <w:noWrap/>
          </w:tcPr>
          <w:p>
            <w:pPr/>
            <w:r>
              <w:rPr/>
              <w:t xml:space="preserve">Participa poco y con mensajes poco claros o poco relacionados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 en la expresión y participación (DEI)</w:t>
            </w:r>
            <w:br/>
            <w:r>
              <w:rPr/>
              <w:t xml:space="preserve">      Considera y respeta las diferencias culturales, lingüísticas y personales en sus textos y participación.</w:t>
            </w:r>
          </w:p>
        </w:tc>
        <w:tc>
          <w:tcPr>
            <w:noWrap/>
          </w:tcPr>
          <w:p>
            <w:pPr/>
            <w:r>
              <w:rPr/>
              <w:t xml:space="preserve">Manifiesta sensibilidad, respeto y valor por la diversidad en todas sus producciones y expresiones.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a la diversidad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en ocasiones no la refleja ni respeta completamente.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en sus interacciones o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2026-09-26T02:10:07-05:00</dcterms:created>
  <dcterms:modified xsi:type="dcterms:W3CDTF">2026-09-26T02:10:07-05:00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