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Ebook Interactivo sobre Ciclo de Vida de un Sistema de Información</w:t></w:r></w:p><w:p/><w:p><w:pPr/><w:r><w:rPr><w:color w:val="666666"/><w:sz w:val="20"/><w:szCs w:val="20"/><w:i w:val="1"/><w:iCs w:val="1"/></w:rPr><w:t xml:space="preserve">Rúbrica Analítica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ebook interactivo elaborado por estudiantes de educación técnica/tecnológica en Ingeniería de Sistemas. Se evalúan aspectos clave relacionados con el contenido, presentación, aplicación de normas APA, trabajo en equipo, y criterios de Diversidad, Equidad e Inclusión (DEI), con el fin de otorgar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Ebook Interactivo sobre Ciclo de Vida de un Sistema de Información</w:t></w:r></w:p><w:p><w:pPr/><w:r><w:rPr/><w:t xml:space="preserve">Esta rúbrica está diseñada para evaluar el ebook interactivo elaborado por estudiantes de educación técnica/tecnológica en Ingeniería de Sistemas. Se evalúan aspectos clave relacionados con el contenido, presentación, aplicación de normas APA, trabajo en equipo, y criterios de Diversidad, Equidad e Inclusión (DEI), con el fin de otorgar una visión detallada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Aceptable (60-74%)</w:t></w:r></w:p></w:tc><w:tc><w:tcPr><w:noWrap/></w:tcPr><w:p><w:pPr/><w:r><w:rPr/><w:t xml:space="preserve">Bajo (<60%)</w:t></w:r></w:p></w:tc></w:tr><w:tr><w:trPr/><w:tc><w:tcPr><w:noWrap/></w:tcPr><w:p><w:pPr/><w:r><w:rPr><w:b w:val="1"/><w:bCs w:val="1"/></w:rPr><w:t xml:space="preserve">1. Cumplimiento de la estructura solicitada</w:t></w:r><w:br/><w:r><w:rPr/><w:t xml:space="preserve">Incluye portada, tabla de contenido, introducción, desarrollo temático, conclusiones y fuentes.</w:t></w:r></w:p></w:tc><w:tc><w:tcPr><w:noWrap/></w:tcPr><w:p><w:pPr/><w:r><w:rPr/><w:t xml:space="preserve">Incluye todos los apartados solicitados claramente y en orden lógico, con transiciones adecuadas.</w:t></w:r></w:p></w:tc><w:tc><w:tcPr><w:noWrap/></w:tcPr><w:p><w:pPr/><w:r><w:rPr/><w:t xml:space="preserve">Incluye la mayoría de los apartados, aunque alguno podría estar incompleto o con orden poco claro.</w:t></w:r></w:p></w:tc><w:tc><w:tcPr><w:noWrap/></w:tcPr><w:p><w:pPr/><w:r><w:rPr/><w:t xml:space="preserve">Faltan uno o dos apartados clave o la estructura presenta desorden que dificulta la comprensión.</w:t></w:r></w:p></w:tc><w:tc><w:tcPr><w:noWrap/></w:tcPr><w:p><w:pPr/><w:r><w:rPr/><w:t xml:space="preserve">Faltan varios apartados importantes y la estructura es confusa o inexistente.</w:t></w:r></w:p></w:tc></w:tr><w:tr><w:trPr/><w:tc><w:tcPr><w:noWrap/></w:tcPr><w:p><w:pPr/><w:r><w:rPr><w:b w:val="1"/><w:bCs w:val="1"/></w:rPr><w:t xml:space="preserve">2. Calidad y profundidad del contenido sobre el ciclo de vida de los sistemas de información</w:t></w:r></w:p></w:tc><w:tc><w:tcPr><w:noWrap/></w:tcPr><w:p><w:pPr/><w:r><w:rPr/><w:t xml:space="preserve">Explica claramente el concepto y la importancia, con ejemplos y detalles precisos y actualizados.</w:t></w:r></w:p></w:tc><w:tc><w:tcPr><w:noWrap/></w:tcPr><w:p><w:pPr/><w:r><w:rPr/><w:t xml:space="preserve">Explica adecuadamente los conceptos aunque con menor profundidad o ejemplos limitados.</w:t></w:r></w:p></w:tc><w:tc><w:tcPr><w:noWrap/></w:tcPr><w:p><w:pPr/><w:r><w:rPr/><w:t xml:space="preserve">Explicación general pero con imprecisiones o falta de ejemplos relevantes.</w:t></w:r></w:p></w:tc><w:tc><w:tcPr><w:noWrap/></w:tcPr><w:p><w:pPr/><w:r><w:rPr/><w:t xml:space="preserve">Explicación superficial, confusa o incorrecta sobre el ciclo de vida.</w:t></w:r></w:p></w:tc></w:tr><w:tr><w:trPr/><w:tc><w:tcPr><w:noWrap/></w:tcPr><w:p><w:pPr/><w:r><w:rPr><w:b w:val="1"/><w:bCs w:val="1"/></w:rPr><w:t xml:space="preserve">3. Descripción y análisis del proceso de levantamiento de requerimientos y tipos de requerimientos</w:t></w:r></w:p></w:tc><w:tc><w:tcPr><w:noWrap/></w:tcPr><w:p><w:pPr/><w:r><w:rPr/><w:t xml:space="preserve">Describe y analiza detalladamente los procesos y tipos, mostrando comprensión avanzada.</w:t></w:r></w:p></w:tc><w:tc><w:tcPr><w:noWrap/></w:tcPr><w:p><w:pPr/><w:r><w:rPr/><w:t xml:space="preserve">Describe los procesos y tipos con claridad, aunque sin análisis profundo.</w:t></w:r></w:p></w:tc><w:tc><w:tcPr><w:noWrap/></w:tcPr><w:p><w:pPr/><w:r><w:rPr/><w:t xml:space="preserve">Presenta información básica con algunos errores o falta de claridad.</w:t></w:r></w:p></w:tc><w:tc><w:tcPr><w:noWrap/></w:tcPr><w:p><w:pPr/><w:r><w:rPr/><w:t xml:space="preserve">No describe correctamente el proceso ni los tipos de requerimientos.</w:t></w:r></w:p></w:tc></w:tr><w:tr><w:trPr/><w:tc><w:tcPr><w:noWrap/></w:tcPr><w:p><w:pPr/><w:r><w:rPr><w:b w:val="1"/><w:bCs w:val="1"/></w:rPr><w:t xml:space="preserve">4. Uso correcto de citas textuales y parafraseadas según normas APA 7ma edición</w:t></w:r></w:p></w:tc><w:tc><w:tcPr><w:noWrap/></w:tcPr><w:p><w:pPr/><w:r><w:rPr/><w:t xml:space="preserve">Citas y referencias impecables, bien integradas y correctamente formateadas en todo el ebook.</w:t></w:r></w:p></w:tc><w:tc><w:tcPr><w:noWrap/></w:tcPr><w:p><w:pPr/><w:r><w:rPr/><w:t xml:space="preserve">Mayormente correcto el uso de citas y referencias, con pocos errores menores.</w:t></w:r></w:p></w:tc><w:tc><w:tcPr><w:noWrap/></w:tcPr><w:p><w:pPr/><w:r><w:rPr/><w:t xml:space="preserve">Uso irregular de citas y referencias, con errores frecuentes en formato APA.</w:t></w:r></w:p></w:tc><w:tc><w:tcPr><w:noWrap/></w:tcPr><w:p><w:pPr/><w:r><w:rPr/><w:t xml:space="preserve">No se usan citas o referencias, o el uso es incorrecto y afecta la calidad académica.</w:t></w:r></w:p></w:tc></w:tr><w:tr><w:trPr/><w:tc><w:tcPr><w:noWrap/></w:tcPr><w:p><w:pPr/><w:r><w:rPr><w:b w:val="1"/><w:bCs w:val="1"/></w:rPr><w:t xml:space="preserve">5. Presentación y formato del ebook (interactividad, claridad visual, organización)</w:t></w:r></w:p></w:tc><w:tc><w:tcPr><w:noWrap/></w:tcPr><w:p><w:pPr/><w:r><w:rPr/><w:t xml:space="preserve">Formato atractivo, interactivo, bien organizado y fácil de navegar, sin errores técnicos.</w:t></w:r></w:p></w:tc><w:tc><w:tcPr><w:noWrap/></w:tcPr><w:p><w:pPr/><w:r><w:rPr/><w:t xml:space="preserve">Presentación clara y ordenada con alguna interacción, pero con detalles mejorables.</w:t></w:r></w:p></w:tc><w:tc><w:tcPr><w:noWrap/></w:tcPr><w:p><w:pPr/><w:r><w:rPr/><w:t xml:space="preserve">Presentación básica, poco interactiva y con dificultades para la navegación o lectura.</w:t></w:r></w:p></w:tc><w:tc><w:tcPr><w:noWrap/></w:tcPr><w:p><w:pPr/><w:r><w:rPr/><w:t xml:space="preserve">Formato desorganizado, poco legible y sin interactividad.</w:t></w:r></w:p></w:tc></w:tr><w:tr><w:trPr/><w:tc><w:tcPr><w:noWrap/></w:tcPr><w:p><w:pPr/><w:r><w:rPr><w:b w:val="1"/><w:bCs w:val="1"/></w:rPr><w:t xml:space="preserve">6. Trabajo en pareja: Identificación y contribución equitativa</w:t></w:r></w:p></w:tc><w:tc><w:tcPr><w:noWrap/></w:tcPr><w:p><w:pPr/><w:r><w:rPr/><w:t xml:space="preserve">Ambos integrantes claramente identificados y contribución equilibrada y evidente.</w:t></w:r></w:p></w:tc><w:tc><w:tcPr><w:noWrap/></w:tcPr><w:p><w:pPr/><w:r><w:rPr/><w:t xml:space="preserve">Integrantes identificados, aunque la contribución no es completamente equilibrada.</w:t></w:r></w:p></w:tc><w:tc><w:tcPr><w:noWrap/></w:tcPr><w:p><w:pPr/><w:r><w:rPr/><w:t xml:space="preserve">Identificación presente pero una contribución claramente desigual o poco clara.</w:t></w:r></w:p></w:tc><w:tc><w:tcPr><w:noWrap/></w:tcPr><w:p><w:pPr/><w:r><w:rPr/><w:t xml:space="preserve">No se identifican ambos integrantes o contribución unilateral significativa.</w:t></w:r></w:p></w:tc></w:tr><w:tr><w:trPr/><w:tc><w:tcPr><w:noWrap/></w:tcPr><w:p><w:pPr/><w:r><w:rPr><w:b w:val="1"/><w:bCs w:val="1"/></w:rPr><w:t xml:space="preserve">7. Inclusión de perspectivas de Diversidad, Equidad e Inclusión (DEI)</w:t></w:r><w:br/><w:r><w:rPr/><w:t xml:space="preserve">Considera ejemplos, lenguaje y contenido que reflejen respeto y diversidad.</w:t></w:r></w:p></w:tc><w:tc><w:tcPr><w:noWrap/></w:tcPr><w:p><w:pPr/><w:r><w:rPr/><w:t xml:space="preserve">Incorpora explícitamente elementos DEI, lenguaje inclusivo y ejemplos diversos y respetuosos.</w:t></w:r></w:p></w:tc><w:tc><w:tcPr><w:noWrap/></w:tcPr><w:p><w:pPr/><w:r><w:rPr/><w:t xml:space="preserve">Muestra consideración por DEI en el lenguaje y algunos ejemplos, aunque de forma limitada.</w:t></w:r></w:p></w:tc><w:tc><w:tcPr><w:noWrap/></w:tcPr><w:p><w:pPr/><w:r><w:rPr/><w:t xml:space="preserve">Uso ocasional de lenguaje inclusivo o ejemplos diversos, con poca profundidad en DEI.</w:t></w:r></w:p></w:tc><w:tc><w:tcPr><w:noWrap/></w:tcPr><w:p><w:pPr/><w:r><w:rPr/><w:t xml:space="preserve">No contempla aspectos de DEI, con lenguaje o contenido que puede ser excluyente.</w:t></w:r></w:p></w:tc></w:tr><w:tr><w:trPr/><w:tc><w:tcPr><w:noWrap/></w:tcPr><w:p><w:pPr/><w:r><w:rPr><w:b w:val="1"/><w:bCs w:val="1"/></w:rPr><w:t xml:space="preserve">8. Calidad de conclusiones y fuentes consultadas</w:t></w:r></w:p></w:tc><w:tc><w:tcPr><w:noWrap/></w:tcPr><w:p><w:pPr/><w:r><w:rPr/><w:t xml:space="preserve">Conclusiones claras, bien fundamentadas y fuentes variadas, confiables y actualizadas.</w:t></w:r></w:p></w:tc><w:tc><w:tcPr><w:noWrap/></w:tcPr><w:p><w:pPr/><w:r><w:rPr/><w:t xml:space="preserve">Conclusiones adecuadas y fuentes generalmente correctas, aunque limitadas.</w:t></w:r></w:p></w:tc><w:tc><w:tcPr><w:noWrap/></w:tcPr><w:p><w:pPr/><w:r><w:rPr/><w:t xml:space="preserve">Conclusiones poco claras o generales y fuentes poco variadas o desactualizadas.</w:t></w:r></w:p></w:tc><w:tc><w:tcPr><w:noWrap/></w:tcPr><w:p><w:pPr/><w:r><w:rPr/><w:t xml:space="preserve">Conclusiones ausentes o incorrectas y fuentes inadecuadas o inexistentes.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2026-09-26T02:39:11-05:00</dcterms:created>
  <dcterms:modified xsi:type="dcterms:W3CDTF">2026-09-26T02:39:11-05:00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