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Lista de Verificación para Evaluar Costumbres y Tradiciones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Persona y sociedad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estudiantes de secundaria (12-15 años) sobre costumbres y tradiciones, asegurando que el contenido sea completo, respetuoso y promueva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Lista de Verificación para Evaluar Costumbres y Tradiciones</w:t>
      </w:r>
    </w:p>
    <w:p>
      <w:pPr/>
      <w:r>
        <w:rPr/>
        <w:t xml:space="preserve">Esta rúbrica está diseñada para evaluar el trabajo de estudiantes de secundaria (12-15 años) sobre costumbres y tradiciones, asegurando que el contenido sea completo, respetuoso y promueva la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de la costumbre o tradición</w:t>
            </w:r>
          </w:p>
        </w:tc>
        <w:tc>
          <w:tcPr>
            <w:noWrap/>
          </w:tcPr>
          <w:p>
            <w:pPr/>
            <w:r>
              <w:rPr/>
              <w:t xml:space="preserve">El trabajo menciona claramente la costumbre o tradición que se está analizando.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Contexto cultural explicado</w:t>
            </w:r>
          </w:p>
        </w:tc>
        <w:tc>
          <w:tcPr>
            <w:noWrap/>
          </w:tcPr>
          <w:p>
            <w:pPr/>
            <w:r>
              <w:rPr/>
              <w:t xml:space="preserve">Se describe el origen y significado cultural de la costumbre o tradición.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cultural</w:t>
            </w:r>
          </w:p>
        </w:tc>
        <w:tc>
          <w:tcPr>
            <w:noWrap/>
          </w:tcPr>
          <w:p>
            <w:pPr/>
            <w:r>
              <w:rPr/>
              <w:t xml:space="preserve">El trabajo muestra respeto y evita estereotipos o prejuicios sobre las culturas presentadas.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diferentes perspectivas</w:t>
            </w:r>
          </w:p>
        </w:tc>
        <w:tc>
          <w:tcPr>
            <w:noWrap/>
          </w:tcPr>
          <w:p>
            <w:pPr/>
            <w:r>
              <w:rPr/>
              <w:t xml:space="preserve">Se incluyen diversas perspectivas o variantes de la misma costumbre o tradición, promoviendo la inclusión.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un lenguaje inclusivo y respetuoso</w:t>
            </w:r>
          </w:p>
        </w:tc>
        <w:tc>
          <w:tcPr>
            <w:noWrap/>
          </w:tcPr>
          <w:p>
            <w:pPr/>
            <w:r>
              <w:rPr/>
              <w:t xml:space="preserve">El lenguaje empleado es adecuado, inclusivo y no discrimina a ningún grupo cultural o social.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la vida cotidiana o actual</w:t>
            </w:r>
          </w:p>
        </w:tc>
        <w:tc>
          <w:tcPr>
            <w:noWrap/>
          </w:tcPr>
          <w:p>
            <w:pPr/>
            <w:r>
              <w:rPr/>
              <w:t xml:space="preserve">El estudiante conecta la tradición o costumbre con prácticas actuales o su impacto en la sociedad.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organizada y clara</w:t>
            </w:r>
          </w:p>
        </w:tc>
        <w:tc>
          <w:tcPr>
            <w:noWrap/>
          </w:tcPr>
          <w:p>
            <w:pPr/>
            <w:r>
              <w:rPr/>
              <w:t xml:space="preserve">El trabajo está estructurado de forma coherente y facilita la comprensión del contenido.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equidad</w:t>
            </w:r>
          </w:p>
        </w:tc>
        <w:tc>
          <w:tcPr>
            <w:noWrap/>
          </w:tcPr>
          <w:p>
            <w:pPr/>
            <w:r>
              <w:rPr/>
              <w:t xml:space="preserve">Se reconoce la importancia de valorar todas las culturas y tradiciones por igual, sin discriminación.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2026-09-25T22:23:38-05:00</dcterms:created>
  <dcterms:modified xsi:type="dcterms:W3CDTF">2026-09-25T22:23:38-05:00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