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Parábola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y reconocer las ecuaciones cartesianas de la parábola con centro en el origen y fuera del origen, y para aplicar estos conocimientos en la resolución y planteamiento de problemas contextualizados, identificando la validez y pertinencia de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Parábola en Álgebra</w:t>
      </w:r>
    </w:p>
    <w:p>
      <w:pPr/>
      <w:r>
        <w:rPr/>
        <w:t xml:space="preserve">Esta rúbrica evalúa la capacidad del estudiante para escribir y reconocer las ecuaciones cartesianas de la parábola con centro en el origen y fuera del origen, y para aplicar estos conocimientos en la resolución y planteamiento de problemas contextualizados, identificando la validez y pertinencia de los resultados obtenidos.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ecuación de la parábola con centro en el origen</w:t>
            </w:r>
          </w:p>
        </w:tc>
        <w:tc>
          <w:tcPr>
            <w:noWrap/>
          </w:tcPr>
          <w:p>
            <w:pPr/>
            <w:r>
              <w:rPr/>
              <w:t xml:space="preserve">Reconoce y escribe con precisión la ecuación estándar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ecuación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ecuación pero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la ecuación de la parábola en el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escritura de la ecuación de la parábola con centro fuera del origen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ecuación trasladada y explica el cambio de centro con claridad.</w:t>
            </w:r>
          </w:p>
        </w:tc>
        <w:tc>
          <w:tcPr>
            <w:noWrap/>
          </w:tcPr>
          <w:p>
            <w:pPr/>
            <w:r>
              <w:rPr/>
              <w:t xml:space="preserve">Escribe la ecuación con pocos errores y comprende el concepto del centro fuera del origen.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la ecuación y entender el desplazamiento del centro.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escribir la ecuación con centro fuera del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ecuación para plantear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Plantea problemas coherentes y realistas usando la ecuación de la parábola en contextos físicos.</w:t>
            </w:r>
          </w:p>
        </w:tc>
        <w:tc>
          <w:tcPr>
            <w:noWrap/>
          </w:tcPr>
          <w:p>
            <w:pPr/>
            <w:r>
              <w:rPr/>
              <w:t xml:space="preserve">Plantea problemas adecuados, aunque con alguna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Plantea problemas poco claros o con relación débil al contexto físico.</w:t>
            </w:r>
          </w:p>
        </w:tc>
        <w:tc>
          <w:tcPr>
            <w:noWrap/>
          </w:tcPr>
          <w:p>
            <w:pPr/>
            <w:r>
              <w:rPr/>
              <w:t xml:space="preserve">No plantea problemas o lo hace sin relación con la parábola o el contexto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utilizando las ecuaciones de la parábola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aplica correctamente las propiedades de la parábola.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mostrando confusión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sus respuestas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obtenidos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 validez y pertinencia de los resultados en el contexto dado.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 su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notación matemática relacionada con la parábola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matemática con rigor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adecuadamente el vocabulario y notación,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 en términos y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vocabulario ni la notación matemática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fácil de seguir, con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adecuada, aunque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confusa y desorganizada,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aplicación de la parábola en problemas reales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relacionar la parábola con situaciones físicas originales y relevantes.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aplicaciones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 la parábola de forma básica y poco creativa a problemas reales.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relaciona la parábola con situaciones reales de forma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2026-09-26T01:30:35-05:00</dcterms:created>
  <dcterms:modified xsi:type="dcterms:W3CDTF">2026-09-26T01:30:35-05:00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