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Química y Propiedades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conceptuales, habilidades procedimentales y actitudes frente al aprendizaje de temas clave en química para estudiantes de secundaria (12-15 años), tales como propiedades de la materia, tipos de enlaces, determinación de enlaces y estados de oxidación, funciones químicas inorgánicas, reacciones químicas, leyes de los gases y estados de agregación.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Química y Propiedades de la Materia</w:t>
      </w:r>
    </w:p>
    <w:p>
      <w:pPr/>
      <w:r>
        <w:rPr/>
        <w:t xml:space="preserve">Esta rúbrica está diseñada para evaluar de manera detallada los conocimientos conceptuales, habilidades procedimentales y actitudes frente al aprendizaje de temas clave en química para estudiantes de secundaria (12-15 años), tales como propiedades de la materia, tipos de enlaces, determinación de enlaces y estados de oxidación, funciones químicas inorgánicas, reacciones químicas, leyes de los gases y estados de agregación.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Componente(s)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química y propiedades de la materia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conceptos y propiedades,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propiedades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parcial, con algunas confusiones o conceptos incorrectos.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los conceptos fundamentales y propiedades de la materia.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correcta de tipos de enlaces químicos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tipos de enlaces con precisión completa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enlaces,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enlaces, pero con errores significativos en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los tipos de enlaces.</w:t>
            </w:r>
          </w:p>
        </w:tc>
        <w:tc>
          <w:tcPr>
            <w:noWrap/>
          </w:tcPr>
          <w:p>
            <w:pPr/>
            <w:r>
              <w:rPr/>
              <w:t xml:space="preserve">Conceptual / 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tipo de enlace y estado de oxidación en compuestos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tipo de enlace y estado de oxidación en todos los casos propuestos.</w:t>
            </w:r>
          </w:p>
        </w:tc>
        <w:tc>
          <w:tcPr>
            <w:noWrap/>
          </w:tcPr>
          <w:p>
            <w:pPr/>
            <w:r>
              <w:rPr/>
              <w:t xml:space="preserve">Realiza determinaciones correctas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Logra determinar parcialmente,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determinar ni el tipo de enlace ni el estado de oxidación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funciones químicas inorgánicas</w:t>
            </w:r>
          </w:p>
        </w:tc>
        <w:tc>
          <w:tcPr>
            <w:noWrap/>
          </w:tcPr>
          <w:p>
            <w:pPr/>
            <w:r>
              <w:rPr/>
              <w:t xml:space="preserve">Reconoce y distingue todas las funciones químicas inorgánicas con explicaciones claras y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químicas,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químicas,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adecuadamente las funciones químicas inorgánicas.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representación de reacciones químicas básicas</w:t>
            </w:r>
          </w:p>
        </w:tc>
        <w:tc>
          <w:tcPr>
            <w:noWrap/>
          </w:tcPr>
          <w:p>
            <w:pPr/>
            <w:r>
              <w:rPr/>
              <w:t xml:space="preserve">Interpreta y representa correctamente las reacciones químicas, incluyendo balanceo y tipos de reacción.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reacciones correctamente, con pequeños errores en balanceo o clasificación.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incompletas o con errores frecuentes en balanceo o identificación de tipos.</w:t>
            </w:r>
          </w:p>
        </w:tc>
        <w:tc>
          <w:tcPr>
            <w:noWrap/>
          </w:tcPr>
          <w:p>
            <w:pPr/>
            <w:r>
              <w:rPr/>
              <w:t xml:space="preserve">No interpreta ni representa adecuadamente las reacciones químicas.</w:t>
            </w:r>
          </w:p>
        </w:tc>
        <w:tc>
          <w:tcPr>
            <w:noWrap/>
          </w:tcPr>
          <w:p>
            <w:pPr/>
            <w:r>
              <w:rPr/>
              <w:t xml:space="preserve">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leyes de los gases en problemas sencillos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de los gases para resolver problemas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Aplica las leyes en la mayoría de los casos con algunos errores menores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leyes, con errores frecuentes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leyes de los gases en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Conceptual / 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explicación de los estados de agregación de la materia</w:t>
            </w:r>
          </w:p>
        </w:tc>
        <w:tc>
          <w:tcPr>
            <w:noWrap/>
          </w:tcPr>
          <w:p>
            <w:pPr/>
            <w:r>
              <w:rPr/>
              <w:t xml:space="preserve">Describe y explica con claridad todas las características de los estados de agregación,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y explica la mayoría de los estados correctamente,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Describe algunos estados,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ni explica adecuadamente los estados de agregación.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en actividades relacionadas con la química</w:t>
            </w:r>
          </w:p>
        </w:tc>
        <w:tc>
          <w:tcPr>
            <w:noWrap/>
          </w:tcPr>
          <w:p>
            <w:pPr/>
            <w:r>
              <w:rPr/>
              <w:t xml:space="preserve">Muestra entusiasmo, responsabilidad y participación activa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actitud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actitud poco constante frente al aprendizaje.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interés, participación nula o actitud negativa hacia las actividades.</w:t>
            </w:r>
          </w:p>
        </w:tc>
        <w:tc>
          <w:tcPr>
            <w:noWrap/>
          </w:tcPr>
          <w:p>
            <w:pPr/>
            <w:r>
              <w:rPr/>
              <w:t xml:space="preserve">Actitudinal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2026-09-25T22:22:06-05:00</dcterms:created>
  <dcterms:modified xsi:type="dcterms:W3CDTF">2026-09-25T22:22:06-05:00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