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Problemas de Ingeniería con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representar, resolver e interpretar problemas de ingeniería utilizando vectores en el plano y el espacio, considerando magnitudes, direcciones y relaciones entre variables.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Problemas de Ingeniería con Vectores</w:t>
      </w:r>
    </w:p>
    <w:p>
      <w:pPr/>
      <w:r>
        <w:rPr/>
        <w:t xml:space="preserve">Esta rúbrica evalúa la capacidad de los estudiantes universitarios para representar, resolver e interpretar problemas de ingeniería utilizando vectores en el plano y el espacio, considerando magnitudes, direcciones y relaciones entre variables.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Representación vectorial</w:t>
            </w:r>
            <w:br/>
            <w:r>
              <w:rPr/>
              <w:t xml:space="preserve">Modela situaciones de ingeniería mediante vectores coherentes con todas las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Modela con precisión y detalle todas las magnitudes y direcciones vectoriales, reflejando completamente las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Modela la mayoría de las magnitudes y direcciones vectoriales con coherencia,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Modela adecuadamente las magnitudes principales pero con algunas imprecisiones o simplificaciones en las direcciones.</w:t>
            </w:r>
          </w:p>
        </w:tc>
        <w:tc>
          <w:tcPr>
            <w:noWrap/>
          </w:tcPr>
          <w:p>
            <w:pPr/>
            <w:r>
              <w:rPr/>
              <w:t xml:space="preserve">Modela parcialmente el problema, presentando errores en magnitudes o direcciones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problema mediante modelos vectoriales coherentes o faltan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Implementación de estrategias cuantitativas</w:t>
            </w:r>
            <w:br/>
            <w:r>
              <w:rPr/>
              <w:t xml:space="preserve">Aplica procedimientos algebraicos y estrategias cuantitativas para resolver el modelo vectorial.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cuantitativas adecuadas y avanzadas, justificando claramente cada procedimiento algebraico usado.</w:t>
            </w:r>
          </w:p>
        </w:tc>
        <w:tc>
          <w:tcPr>
            <w:noWrap/>
          </w:tcPr>
          <w:p>
            <w:pPr/>
            <w:r>
              <w:rPr/>
              <w:t xml:space="preserve">Aplica estrategias cuantitativas pertinentes y justifica la mayoría de los procedimientos algebraicos con claridad.</w:t>
            </w:r>
          </w:p>
        </w:tc>
        <w:tc>
          <w:tcPr>
            <w:noWrap/>
          </w:tcPr>
          <w:p>
            <w:pPr/>
            <w:r>
              <w:rPr/>
              <w:t xml:space="preserve">Utiliza estrategias cuantitativas correctas pero con justificaciones superficiales o parciales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cuantitativas, pero con errores o justificaciones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implementa estrategias cuantitativas adecuadas ni justifica los procedimientos algebraicos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Interpretación de resultados</w:t>
            </w:r>
            <w:br/>
            <w:r>
              <w:rPr/>
              <w:t xml:space="preserve">Interpreta y verifica la coherencia matemática y contextual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relacionándolos claramente con el problema, y verifica rigurosamente su coherencia matemática y contextual.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y verifica la coherencia matemática y contextual con pocas omisiones.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algunas verificaciones básicas de coherencia matemática y contextual.</w:t>
            </w:r>
          </w:p>
        </w:tc>
        <w:tc>
          <w:tcPr>
            <w:noWrap/>
          </w:tcPr>
          <w:p>
            <w:pPr/>
            <w:r>
              <w:rPr/>
              <w:t xml:space="preserve">Interpreta resultados parcialmente, con verificaciones limitadas que afectan la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adecuadamente la coherencia matemática ni contextual de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