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Reciclaje y Cuidado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actividades relacionadas con el reciclaje y la protección del medio ambiente. Se evalúan aspectos clave para promover el aprendizaje y la conciencia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Reciclaje y Cuidado del Medio Ambiente</w:t>
      </w:r>
    </w:p>
    <w:p>
      <w:pPr/>
      <w:r>
        <w:rPr/>
        <w:t xml:space="preserve">Esta rúbrica está diseñada para evaluar el desempeño de estudiantes de primaria (6-11 años) en actividades relacionadas con el reciclaje y la protección del medio ambiente. Se evalúan aspectos clave para promover el aprendizaje y la conciencia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reciclaje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reciclaje y por qué es importante para el medio ambiente.</w:t>
            </w:r>
          </w:p>
        </w:tc>
        <w:tc>
          <w:tcPr>
            <w:noWrap/>
          </w:tcPr>
          <w:p>
            <w:pPr/>
            <w:r>
              <w:rPr/>
              <w:t xml:space="preserve">Describe el reciclaje correctamente,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del reciclaje,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básico de reciclaje o lo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reciclables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materiales reciclables presentados en la actividad.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reciclables,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materiales reciclables,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materiales reciclables o los confunde con materiales no reciclables.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 de reciclaje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adecuada, mostrando interés general.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separación de residuos</w:t>
            </w:r>
          </w:p>
        </w:tc>
        <w:tc>
          <w:tcPr>
            <w:noWrap/>
          </w:tcPr>
          <w:p>
            <w:pPr/>
            <w:r>
              <w:rPr/>
              <w:t xml:space="preserve">Separa correctamente todos los residuos según su tipo (papel, plástico, vidrio, orgánico).</w:t>
            </w:r>
          </w:p>
        </w:tc>
        <w:tc>
          <w:tcPr>
            <w:noWrap/>
          </w:tcPr>
          <w:p>
            <w:pPr/>
            <w:r>
              <w:rPr/>
              <w:t xml:space="preserve">Separa la mayoría de los residuos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Separa algunos residuos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separar adecuadamente los residuos o los mezcla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materiales</w:t>
            </w:r>
          </w:p>
        </w:tc>
        <w:tc>
          <w:tcPr>
            <w:noWrap/>
          </w:tcPr>
          <w:p>
            <w:pPr/>
            <w:r>
              <w:rPr/>
              <w:t xml:space="preserve">Demuestra cuidado al usar materiales, evitando desperdicios y daños.</w:t>
            </w:r>
          </w:p>
        </w:tc>
        <w:tc>
          <w:tcPr>
            <w:noWrap/>
          </w:tcPr>
          <w:p>
            <w:pPr/>
            <w:r>
              <w:rPr/>
              <w:t xml:space="preserve">Generalmente usa los materiales con cuidado, con pocos descuidos.</w:t>
            </w:r>
          </w:p>
        </w:tc>
        <w:tc>
          <w:tcPr>
            <w:noWrap/>
          </w:tcPr>
          <w:p>
            <w:pPr/>
            <w:r>
              <w:rPr/>
              <w:t xml:space="preserve">Usa los materiales de manera descuidada, generando algunos desperdicios.</w:t>
            </w:r>
          </w:p>
        </w:tc>
        <w:tc>
          <w:tcPr>
            <w:noWrap/>
          </w:tcPr>
          <w:p>
            <w:pPr/>
            <w:r>
              <w:rPr/>
              <w:t xml:space="preserve">No cuida los materiales, causando desperdicios o daños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sobre el reciclaje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con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vocabulario limitado o algunas dudas.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pero con dificultad para expresarse o poco orden.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contribuye positivamente.</w:t>
            </w:r>
          </w:p>
        </w:tc>
        <w:tc>
          <w:tcPr>
            <w:noWrap/>
          </w:tcPr>
          <w:p>
            <w:pPr/>
            <w:r>
              <w:rPr/>
              <w:t xml:space="preserve">Trabaja bien con otros,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Participa pero con dificultades para integrarse o compartir tareas.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entusiasmo y compromiso para cuidar el medio ambiente en sus acciones.</w:t>
            </w:r>
          </w:p>
        </w:tc>
        <w:tc>
          <w:tcPr>
            <w:noWrap/>
          </w:tcPr>
          <w:p>
            <w:pPr/>
            <w:r>
              <w:rPr/>
              <w:t xml:space="preserve">Manifiesta interés y respeto hacia el medio ambiente.</w:t>
            </w:r>
          </w:p>
        </w:tc>
        <w:tc>
          <w:tcPr>
            <w:noWrap/>
          </w:tcPr>
          <w:p>
            <w:pPr/>
            <w:r>
              <w:rPr/>
              <w:t xml:space="preserve">Muestra actitud neutral, sin demostrar interés o rechazo.</w:t>
            </w:r>
          </w:p>
        </w:tc>
        <w:tc>
          <w:tcPr>
            <w:noWrap/>
          </w:tcPr>
          <w:p>
            <w:pPr/>
            <w:r>
              <w:rPr/>
              <w:t xml:space="preserve">Muestra desinterés o actitudes negativas hacia el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2026-09-25T23:27:23-05:00</dcterms:created>
  <dcterms:modified xsi:type="dcterms:W3CDTF">2026-09-25T23:27:23-05:00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