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Gestión de Conflictos en Eventos y el Trabajo Interdisciplinario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Trabajo colaborativo e inteligencia colectiva | Comprender el valor del trabajo interdisciplinario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participantes adultos en educación para el trabajo en resolver conflictos derivados de cambios de horarios y retrasos de proveedores en eventos sociales o corporativos, destacando el valor del trabajo interdisciplinario y la inclusión de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Gestión de Conflictos en Eventos y el Trabajo Interdisciplinario</w:t>
      </w:r>
    </w:p>
    <w:p>
      <w:pPr/>
      <w:r>
        <w:rPr/>
        <w:t xml:space="preserve">Esta rúbrica está diseñada para evaluar la capacidad de los participantes adultos en educación para el trabajo en resolver conflictos derivados de cambios de horarios y retrasos de proveedores en eventos sociales o corporativos, destacando el valor del trabajo interdisciplinario y la inclusión de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conflicto</w:t>
            </w:r>
          </w:p>
        </w:tc>
        <w:tc>
          <w:tcPr>
            <w:noWrap/>
          </w:tcPr>
          <w:p>
            <w:pPr/>
            <w:r>
              <w:rPr/>
              <w:t xml:space="preserve">Detecta claramente todas las causas del conflicto y sus implicaciones inmediatas y a largo plazo.</w:t>
            </w:r>
          </w:p>
        </w:tc>
        <w:tc>
          <w:tcPr>
            <w:noWrap/>
          </w:tcPr>
          <w:p>
            <w:pPr/>
            <w:r>
              <w:rPr/>
              <w:t xml:space="preserve">Identifica las causas principales del conflicto con una comprensión adecuada de sus efectos.</w:t>
            </w:r>
          </w:p>
        </w:tc>
        <w:tc>
          <w:tcPr>
            <w:noWrap/>
          </w:tcPr>
          <w:p>
            <w:pPr/>
            <w:r>
              <w:rPr/>
              <w:t xml:space="preserve">Reconoce parcialmente el conflicto, pero omite causas o consecuencias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el conflicto ni sus causas.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en el equipo</w:t>
            </w:r>
          </w:p>
        </w:tc>
        <w:tc>
          <w:tcPr>
            <w:noWrap/>
          </w:tcPr>
          <w:p>
            <w:pPr/>
            <w:r>
              <w:rPr/>
              <w:t xml:space="preserve">Utiliza una comunicación clara, asertiva y respetuosa que fomenta la colaboración y evita malentendidos.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con leves dificultades para mantener la claridad o el respeto en todo momento.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presenta conflictos que dificultan la colaboración.</w:t>
            </w:r>
          </w:p>
        </w:tc>
        <w:tc>
          <w:tcPr>
            <w:noWrap/>
          </w:tcPr>
          <w:p>
            <w:pPr/>
            <w:r>
              <w:rPr/>
              <w:t xml:space="preserve">No comunica efectivamente, generando confusión o confrontación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colaborativa del conflicto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consensuadas que integran las perspectivas de todos los miembros del equipo.</w:t>
            </w:r>
          </w:p>
        </w:tc>
        <w:tc>
          <w:tcPr>
            <w:noWrap/>
          </w:tcPr>
          <w:p>
            <w:pPr/>
            <w:r>
              <w:rPr/>
              <w:t xml:space="preserve">Sugiere soluciones viables y mayormente aceptadas, con participación del equipo.</w:t>
            </w:r>
          </w:p>
        </w:tc>
        <w:tc>
          <w:tcPr>
            <w:noWrap/>
          </w:tcPr>
          <w:p>
            <w:pPr/>
            <w:r>
              <w:rPr/>
              <w:t xml:space="preserve">Ofrece soluciones limitadas o parciales, con poca participación colectiva.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generan mayor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trabajo interdisciplinario</w:t>
            </w:r>
          </w:p>
        </w:tc>
        <w:tc>
          <w:tcPr>
            <w:noWrap/>
          </w:tcPr>
          <w:p>
            <w:pPr/>
            <w:r>
              <w:rPr/>
              <w:t xml:space="preserve">Integra efectivamente conocimientos y habilidades de diversas disciplinas para abordar el conflicto.</w:t>
            </w:r>
          </w:p>
        </w:tc>
        <w:tc>
          <w:tcPr>
            <w:noWrap/>
          </w:tcPr>
          <w:p>
            <w:pPr/>
            <w:r>
              <w:rPr/>
              <w:t xml:space="preserve">Muestra integración parcial de enfoques interdisciplinarios en la resolución.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trabajo interdisciplinario pero lo aplica de manera limitada.</w:t>
            </w:r>
          </w:p>
        </w:tc>
        <w:tc>
          <w:tcPr>
            <w:noWrap/>
          </w:tcPr>
          <w:p>
            <w:pPr/>
            <w:r>
              <w:rPr/>
              <w:t xml:space="preserve">No considera ni aplica enfoques interdisciplinarios en la gestión del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tiempo y adaptación ante retrasos</w:t>
            </w:r>
          </w:p>
        </w:tc>
        <w:tc>
          <w:tcPr>
            <w:noWrap/>
          </w:tcPr>
          <w:p>
            <w:pPr/>
            <w:r>
              <w:rPr/>
              <w:t xml:space="preserve">Planifica y ajusta oportunamente las actividades para minimizar el impacto del retraso del proveedor.</w:t>
            </w:r>
          </w:p>
        </w:tc>
        <w:tc>
          <w:tcPr>
            <w:noWrap/>
          </w:tcPr>
          <w:p>
            <w:pPr/>
            <w:r>
              <w:rPr/>
              <w:t xml:space="preserve">Realiza ajustes adecuados pero con leve demora o falta de optimización.</w:t>
            </w:r>
          </w:p>
        </w:tc>
        <w:tc>
          <w:tcPr>
            <w:noWrap/>
          </w:tcPr>
          <w:p>
            <w:pPr/>
            <w:r>
              <w:rPr/>
              <w:t xml:space="preserve">Gestiona el tiempo de forma insuficiente, afectando el desarrollo del evento.</w:t>
            </w:r>
          </w:p>
        </w:tc>
        <w:tc>
          <w:tcPr>
            <w:noWrap/>
          </w:tcPr>
          <w:p>
            <w:pPr/>
            <w:r>
              <w:rPr/>
              <w:t xml:space="preserve">No gestiona adecuadamente el tiempo ni se adapta a los cambios.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 que valora y respeta todas las diferencias individuales y culturales.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consideración por la diversidad, aunque con pocas acciones proactivas.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pero con acciones limitadas o inconsistentes.</w:t>
            </w:r>
          </w:p>
        </w:tc>
        <w:tc>
          <w:tcPr>
            <w:noWrap/>
          </w:tcPr>
          <w:p>
            <w:pPr/>
            <w:r>
              <w:rPr/>
              <w:t xml:space="preserve">No toma en cuenta ni respeta la diversidad e inclusión en el equipo o la gestión.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toma de decisiones</w:t>
            </w:r>
          </w:p>
        </w:tc>
        <w:tc>
          <w:tcPr>
            <w:noWrap/>
          </w:tcPr>
          <w:p>
            <w:pPr/>
            <w:r>
              <w:rPr/>
              <w:t xml:space="preserve">Garantiza que todas las voces tengan igual peso y oportunidades para participar en la solución del conflicto.</w:t>
            </w:r>
          </w:p>
        </w:tc>
        <w:tc>
          <w:tcPr>
            <w:noWrap/>
          </w:tcPr>
          <w:p>
            <w:pPr/>
            <w:r>
              <w:rPr/>
              <w:t xml:space="preserve">Procura la participación equitativa, aunque algunas voces quedan menos representadas.</w:t>
            </w:r>
          </w:p>
        </w:tc>
        <w:tc>
          <w:tcPr>
            <w:noWrap/>
          </w:tcPr>
          <w:p>
            <w:pPr/>
            <w:r>
              <w:rPr/>
              <w:t xml:space="preserve">La toma de decisiones es parcial o favorece a ciertos miembros del equipo.</w:t>
            </w:r>
          </w:p>
        </w:tc>
        <w:tc>
          <w:tcPr>
            <w:noWrap/>
          </w:tcPr>
          <w:p>
            <w:pPr/>
            <w:r>
              <w:rPr/>
              <w:t xml:space="preserve">Decisiones centralizadas sin considerar la equidad entre los participantes.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aprendizaje del proceso</w:t>
            </w:r>
          </w:p>
        </w:tc>
        <w:tc>
          <w:tcPr>
            <w:noWrap/>
          </w:tcPr>
          <w:p>
            <w:pPr/>
            <w:r>
              <w:rPr/>
              <w:t xml:space="preserve">Analiza profundamente el proceso y extrae aprendizajes claros para mejorar futuras gestiones.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con aprendizajes generales.</w:t>
            </w:r>
          </w:p>
        </w:tc>
        <w:tc>
          <w:tcPr>
            <w:noWrap/>
          </w:tcPr>
          <w:p>
            <w:pPr/>
            <w:r>
              <w:rPr/>
              <w:t xml:space="preserve">Reflexiona superficialmente con aprendizajes poco claros o limitados.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identifica aprendizajes del proceso.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2026-09-26T01:14:40-05:00</dcterms:created>
  <dcterms:modified xsi:type="dcterms:W3CDTF">2026-09-26T01:14:40-05:00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