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Circuito Eléctrico en ABP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construcción de un circuito eléctrico en paralelo, integrando contenidos de Física y Artes. Se valoran aspectos de asistencia, responsabilidad, orden, componentes del circuito, funcionamiento,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Circuito Eléctrico en ABP</w:t>
      </w:r>
    </w:p>
    <w:p>
      <w:pPr/>
      <w:r>
        <w:rPr/>
        <w:t xml:space="preserve">Esta rúbrica está diseñada para evaluar el desempeño de estudiantes de primaria (6-11 años) en la construcción de un circuito eléctrico en paralelo, integrando contenidos de Física y Artes. Se valoran aspectos de asistencia, responsabilidad, orden, componentes del circuito, funcionamiento,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todas las sesiones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Asiste a algunas sesiones,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Falta a muchas sesiones o no participa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todos los materiales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cierto descuido o genera desperdicio moderado.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 o los pierde.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clase y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área ordenada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Ordena el espacio con ayuda y ocasionalmente está desorganizado.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cuida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los 4 elementos del circuito (cable, interruptor, resistencia, pila)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correctamente identificados y colocados.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pero con alguna pequeña falta de identificación o colocación.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o están mal colocados.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elementos o no está claro cuáles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en paralelo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en paralelo y se entiende su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funciona en paralelo con alguna pequeña falla o confusión.</w:t>
            </w:r>
          </w:p>
        </w:tc>
        <w:tc>
          <w:tcPr>
            <w:noWrap/>
          </w:tcPr>
          <w:p>
            <w:pPr/>
            <w:r>
              <w:rPr/>
              <w:t xml:space="preserve">El circuito funciona pero no claramente en paralelo o con fallas notables.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no está construido en paralelo.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creativa con la clase de Artes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que mejoran la presentación y comprensibilidad del circuito.</w:t>
            </w:r>
          </w:p>
        </w:tc>
        <w:tc>
          <w:tcPr>
            <w:noWrap/>
          </w:tcPr>
          <w:p>
            <w:pPr/>
            <w:r>
              <w:rPr/>
              <w:t xml:space="preserve">Incluye elementos artísticos con buena integración, aunque sencilla.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artísticos pero con poca relación o creatividad.</w:t>
            </w:r>
          </w:p>
        </w:tc>
        <w:tc>
          <w:tcPr>
            <w:noWrap/>
          </w:tcPr>
          <w:p>
            <w:pPr/>
            <w:r>
              <w:rPr/>
              <w:t xml:space="preserve">No integra aspectos artísticos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activa con todos sus compañeros, valorando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algunas dificultades para colaborar con todos.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 y equitativa, escuchando y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opinión de otros aunque con poca iniciativa para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de forma equitativa ni respeta las contribuciones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