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Guirnaldas: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resultado en la elaboración de guirnaldas patrióticas, considerando la exploración de materiales, aplicación de técnicas, planificación, y la capacidad para evaluar y comunicar el significado de la obra.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Guirnaldas: Expresión Artística</w:t>
      </w:r>
    </w:p>
    <w:p>
      <w:pPr/>
      <w:r>
        <w:rPr/>
        <w:t xml:space="preserve">Esta rúbrica evalúa el proceso y resultado en la elaboración de guirnaldas patrióticas, considerando la exploración de materiales, aplicación de técnicas, planificación, y la capacidad para evaluar y comunicar el significado de la obra.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uso de materiales</w:t>
            </w:r>
          </w:p>
        </w:tc>
        <w:tc>
          <w:tcPr>
            <w:noWrap/>
          </w:tcPr>
          <w:p>
            <w:pPr/>
            <w:r>
              <w:rPr/>
              <w:t xml:space="preserve">Experimenta con varios materiales y técnicas, mostrando creatividad y destreza en su uso.</w:t>
            </w:r>
          </w:p>
        </w:tc>
        <w:tc>
          <w:tcPr>
            <w:noWrap/>
          </w:tcPr>
          <w:p>
            <w:pPr/>
            <w:r>
              <w:rPr/>
              <w:t xml:space="preserve">Usa los materiales y técnicas indicados con cierta variedad y habilidad.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o técnicas y muestra dificultad para manejarlos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para elaboración</w:t>
            </w:r>
          </w:p>
        </w:tc>
        <w:tc>
          <w:tcPr>
            <w:noWrap/>
          </w:tcPr>
          <w:p>
            <w:pPr/>
            <w:r>
              <w:rPr/>
              <w:t xml:space="preserve">Sigue las instrucciones del video con precisión y ejecuta técnicas correctamente.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mínimas dificultades y aplica técnicas adecuadamente.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claramente y presenta errores en la aplicación de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diseño</w:t>
            </w:r>
          </w:p>
        </w:tc>
        <w:tc>
          <w:tcPr>
            <w:noWrap/>
          </w:tcPr>
          <w:p>
            <w:pPr/>
            <w:r>
              <w:rPr/>
              <w:t xml:space="preserve">Planifica detalladamente el diseño de sus adornos antes de comenzar la elaboración.</w:t>
            </w:r>
          </w:p>
        </w:tc>
        <w:tc>
          <w:tcPr>
            <w:noWrap/>
          </w:tcPr>
          <w:p>
            <w:pPr/>
            <w:r>
              <w:rPr/>
              <w:t xml:space="preserve">Realiza una planificación básica del diseño con algunos detalles claros.</w:t>
            </w:r>
          </w:p>
        </w:tc>
        <w:tc>
          <w:tcPr>
            <w:noWrap/>
          </w:tcPr>
          <w:p>
            <w:pPr/>
            <w:r>
              <w:rPr/>
              <w:t xml:space="preserve">No planifica o la planificación es muy limitada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guirnalda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creatividad, integrando elementos originales y atractivos.</w:t>
            </w:r>
          </w:p>
        </w:tc>
        <w:tc>
          <w:tcPr>
            <w:noWrap/>
          </w:tcPr>
          <w:p>
            <w:pPr/>
            <w:r>
              <w:rPr/>
              <w:t xml:space="preserve">Presenta creatividad moderada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La guirnalda es poco creativa y carece de elementos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presentación final</w:t>
            </w:r>
          </w:p>
        </w:tc>
        <w:tc>
          <w:tcPr>
            <w:noWrap/>
          </w:tcPr>
          <w:p>
            <w:pPr/>
            <w:r>
              <w:rPr/>
              <w:t xml:space="preserve">El trabajo es pulcro, bien terminado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bien terminado,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trabajo presenta descuidos visibles y falta de terminación.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explicación de materiales usados</w:t>
            </w:r>
          </w:p>
        </w:tc>
        <w:tc>
          <w:tcPr>
            <w:noWrap/>
          </w:tcPr>
          <w:p>
            <w:pPr/>
            <w:r>
              <w:rPr/>
              <w:t xml:space="preserve">Explica claramente todos los materiales utilizados y su función en el proyecto.</w:t>
            </w:r>
          </w:p>
        </w:tc>
        <w:tc>
          <w:tcPr>
            <w:noWrap/>
          </w:tcPr>
          <w:p>
            <w:pPr/>
            <w:r>
              <w:rPr/>
              <w:t xml:space="preserve">Explica algunos materiales usados,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significado patriótico</w:t>
            </w:r>
          </w:p>
        </w:tc>
        <w:tc>
          <w:tcPr>
            <w:noWrap/>
          </w:tcPr>
          <w:p>
            <w:pPr/>
            <w:r>
              <w:rPr/>
              <w:t xml:space="preserve">Comunica con claridad y profundidad el significado patriótico de su creación.</w:t>
            </w:r>
          </w:p>
        </w:tc>
        <w:tc>
          <w:tcPr>
            <w:noWrap/>
          </w:tcPr>
          <w:p>
            <w:pPr/>
            <w:r>
              <w:rPr/>
              <w:t xml:space="preserve">Explica el significado patriótico de manera básica y comprensible.</w:t>
            </w:r>
          </w:p>
        </w:tc>
        <w:tc>
          <w:tcPr>
            <w:noWrap/>
          </w:tcPr>
          <w:p>
            <w:pPr/>
            <w:r>
              <w:rPr/>
              <w:t xml:space="preserve">No logra expresar el significado patriótico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Socialización y participación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socialización, escucha y responde con respeto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socialización, aunque con poca iniciativa o interacción.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socialización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2026-09-26T01:35:39-05:00</dcterms:created>
  <dcterms:modified xsi:type="dcterms:W3CDTF">2026-09-26T01:35:39-05:00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