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Estrategia Preventiva Contextualizada frente a una Enfermedad Prevalente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Inicial en la elaboración y presentación de una estrategia preventiva contextualizada frente a una enfermedad prevalente en el contexto escolar. Se valoran aspectos desde el diagnóstico, fundamentación científica, propuesta de acciones hasta la presentación oral,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Estrategia Preventiva Contextualizada frente a una Enfermedad Prevalente en la Niñez</w:t>
      </w:r>
    </w:p>
    <w:p>
      <w:pPr/>
      <w:r>
        <w:rPr/>
        <w:t xml:space="preserve">Esta rúbrica está diseñada para evaluar el desempeño de estudiantes de Licenciatura en Educación Inicial en la elaboración y presentación de una estrategia preventiva contextualizada frente a una enfermedad prevalente en el contexto escolar. Se valoran aspectos desde el diagnóstico, fundamentación científica, propuesta de acciones hasta la presentación oral,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Diagnóstico del contexto escolar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claro, breve y pertinente, destacando la relevancia de la enfermedad para la comunidad educativa. Describe detalladamente factores de riesgo escolares y familiares que favorecen su aparición o propagación.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adecuado y pertinente, pero con descripción general o parcial de los factores de riesgo en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El diagnóstico es insuficiente o poco pertinente; la importancia de la enfermedad no está justificada y los factores de riesgo están ausentes o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científica de la enfermedad</w:t>
            </w:r>
          </w:p>
        </w:tc>
        <w:tc>
          <w:tcPr>
            <w:noWrap/>
          </w:tcPr>
          <w:p>
            <w:pPr/>
            <w:r>
              <w:rPr/>
              <w:t xml:space="preserve">Incorpora información científica actualizada, relevante y precisa sobre la enfermedad, sus factores de riesgo y señales de alerta, sustentando adecuadamente cada aspecto.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pertinente, aunque con algunos datos poco precisos o desactualizados sobre la enfermedad y sus factores de riesgo.</w:t>
            </w:r>
          </w:p>
        </w:tc>
        <w:tc>
          <w:tcPr>
            <w:noWrap/>
          </w:tcPr>
          <w:p>
            <w:pPr/>
            <w:r>
              <w:rPr/>
              <w:t xml:space="preserve">La información científica es insuficiente, errónea o irrelevante, sin fundamentar adecuadamente la enfermedad y sus factores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factores de riesgo y señales de alerta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factores de riesgo y señales de alerta vinculados a la enfermedad, mostrando comprensión profunda y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Describe factores de riesgo y señales de alerta de forma general, con comprensión adecuada pero sin profundización contextual.</w:t>
            </w:r>
          </w:p>
        </w:tc>
        <w:tc>
          <w:tcPr>
            <w:noWrap/>
          </w:tcPr>
          <w:p>
            <w:pPr/>
            <w:r>
              <w:rPr/>
              <w:t xml:space="preserve">La descripción de factores de riesgo y señales de alerta es vaga,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preventivas</w:t>
            </w:r>
          </w:p>
        </w:tc>
        <w:tc>
          <w:tcPr>
            <w:noWrap/>
          </w:tcPr>
          <w:p>
            <w:pPr/>
            <w:r>
              <w:rPr/>
              <w:t xml:space="preserve">Presenta acciones preventivas pertinentes, viables y bien contextualizadas, coherentes con las características del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Propone acciones preventivas adecuadas pero con menor contextualización o viabilidad limitada en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poco pertinentes, inviables o no están contextualizadas ni coherentes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interna del diseño</w:t>
            </w:r>
          </w:p>
        </w:tc>
        <w:tc>
          <w:tcPr>
            <w:noWrap/>
          </w:tcPr>
          <w:p>
            <w:pPr/>
            <w:r>
              <w:rPr/>
              <w:t xml:space="preserve">La estrategia muestra coherencia clara entre diagnóstico, fundamentación, factores de riesgo y acciones preventivas, formando un diseño integrado y lógico.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los elementos, aunque con algunas inconsistencias menores en la relación entre diagnóstico y acciones.</w:t>
            </w:r>
          </w:p>
        </w:tc>
        <w:tc>
          <w:tcPr>
            <w:noWrap/>
          </w:tcPr>
          <w:p>
            <w:pPr/>
            <w:r>
              <w:rPr/>
              <w:t xml:space="preserve">El diseño presenta incoherencias evidentes entre diagnóstico, fundamentación y acciones preventivas, afectando su lógica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sustentación oral</w:t>
            </w:r>
          </w:p>
        </w:tc>
        <w:tc>
          <w:tcPr>
            <w:noWrap/>
          </w:tcPr>
          <w:p>
            <w:pPr/>
            <w:r>
              <w:rPr/>
              <w:t xml:space="preserve">Expone la propuesta con dominio, claridad y seguridad; justifica las decisiones pedagógicas con argumentos sólidos basados en diagnóstico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clara pero con dominio o justificación parcial de las decisiones pedagógicas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falta de dominio o justificación insuficiente de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varias fuentes científicas confiables y actuales, correctamente citadas, integradas de forma relevante en el diseño y sustentación.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científicas pertinentes, aunque con citas incompletas o integración limitada en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adecuadas o presenta citas incorrectas, afectando la credibilidad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escrita y formato</w:t>
            </w:r>
          </w:p>
        </w:tc>
        <w:tc>
          <w:tcPr>
            <w:noWrap/>
          </w:tcPr>
          <w:p>
            <w:pPr/>
            <w:r>
              <w:rPr/>
              <w:t xml:space="preserve">El documento está bien estructurado, sin errores ortográficos, con formato adecuado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formato, pero en general es legible y organizada.</w:t>
            </w:r>
          </w:p>
        </w:tc>
        <w:tc>
          <w:tcPr>
            <w:noWrap/>
          </w:tcPr>
          <w:p>
            <w:pPr/>
            <w:r>
              <w:rPr/>
              <w:t xml:space="preserve">El documento tiene errores frecuentes de ortografía, formato desordenado y presentación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2026-09-25T19:43:56-05:00</dcterms:created>
  <dcterms:modified xsi:type="dcterms:W3CDTF">2026-09-25T19:43:56-05:00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