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"Verb to be" en Farmacia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Farmacia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integral del uso del verbo "to be" en contextos relacionados con la Farmacia, considerando aspectos lingüísticos, comunicativos y valores de diversidad, equidad e inclusión (DEI) en estudiantes universitarios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"Verb to be" en Farmacia</w:t>
      </w:r>
    </w:p>
    <w:p>
      <w:pPr/>
      <w:r>
        <w:rPr/>
        <w:t xml:space="preserve">Esta rúbrica está diseñada para evaluar el dominio integral del uso del verbo "to be" en contextos relacionados con la Farmacia, considerando aspectos lingüísticos, comunicativos y valores de diversidad, equidad e inclusión (DEI) en estudiantes universitarios de Ciencias de la Salud.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del verbo "to be" en todas las formas (am, is, are) y tiempos simples, sin errores que afecten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Contextos Farmacéuticos</w:t>
            </w:r>
          </w:p>
        </w:tc>
        <w:tc>
          <w:tcPr>
            <w:noWrap/>
          </w:tcPr>
          <w:p>
            <w:pPr/>
            <w:r>
              <w:rPr/>
              <w:t xml:space="preserve">Incorpora el verbo "to be" adecuadamente en situaciones y vocabulario propios de Farmacia, demostrando comprensión del campo.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Comunicativa</w:t>
            </w:r>
          </w:p>
        </w:tc>
        <w:tc>
          <w:tcPr>
            <w:noWrap/>
          </w:tcPr>
          <w:p>
            <w:pPr/>
            <w:r>
              <w:rPr/>
              <w:t xml:space="preserve">Las oraciones y diálogos son claros, coherentes y facilitan la comunicación efectiva en contextos profesionales farmacéuticos.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ejemplos, frases o situaciones originales que reflejan pensamiento crítico y creatividad en el uso del verbo "to be".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diferentes acentos, expresiones o contextos culturales dentro del ámbito farmacéutico, promoviendo inclusión lingüística.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equitativo, evitando sesgos de género, edad, capacidades o cualquier forma de discriminación.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Equipos</w:t>
            </w:r>
          </w:p>
        </w:tc>
        <w:tc>
          <w:tcPr>
            <w:noWrap/>
          </w:tcPr>
          <w:p>
            <w:pPr/>
            <w:r>
              <w:rPr/>
              <w:t xml:space="preserve">Demuestra habilidades para trabajar colaborativamente, respetando opiniones diversas y contribuyendo de manera equitativa.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</w:t>
            </w:r>
          </w:p>
        </w:tc>
        <w:tc>
          <w:tcPr>
            <w:noWrap/>
          </w:tcPr>
          <w:p>
            <w:pPr/>
            <w:r>
              <w:rPr/>
              <w:t xml:space="preserve">Identifica fortalezas y áreas de mejora en el uso del verbo "to be" y su aplicación en farmacia, mostrando compromiso con su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2026-09-26T02:27:51-05:00</dcterms:created>
  <dcterms:modified xsi:type="dcterms:W3CDTF">2026-09-26T02:27:51-05:00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