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Registro de Materiales en la Feria de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registrar materiales mediante palotes, contar cantidades con precisión y participar en la organización de la información, promoviendo además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Registro de Materiales en la Feria de Estadística y Probabilidad</w:t>
      </w:r>
    </w:p>
    <w:p>
      <w:pPr/>
      <w:r>
        <w:rPr/>
        <w:t xml:space="preserve">Esta rúbrica evalúa la capacidad del estudiante para registrar materiales mediante palotes, contar cantidades con precisión y participar en la organización de la información, promoviendo además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correcto de materiales mediante palotes</w:t>
            </w:r>
          </w:p>
        </w:tc>
        <w:tc>
          <w:tcPr>
            <w:noWrap/>
          </w:tcPr>
          <w:p>
            <w:pPr/>
            <w:r>
              <w:rPr/>
              <w:t xml:space="preserve">Registra todos los materiales utilizando palotes correctamente y sin errores.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los materiales con palotes, cometiendo pocos errores.</w:t>
            </w:r>
          </w:p>
        </w:tc>
        <w:tc>
          <w:tcPr>
            <w:noWrap/>
          </w:tcPr>
          <w:p>
            <w:pPr/>
            <w:r>
              <w:rPr/>
              <w:t xml:space="preserve">Registra algunos materiales con palotes,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palotes correctamente o registra muy pocos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conteo de cantidades</w:t>
            </w:r>
          </w:p>
        </w:tc>
        <w:tc>
          <w:tcPr>
            <w:noWrap/>
          </w:tcPr>
          <w:p>
            <w:pPr/>
            <w:r>
              <w:rPr/>
              <w:t xml:space="preserve">Cuenta todas las cantidades de materiales con total precisión.</w:t>
            </w:r>
          </w:p>
        </w:tc>
        <w:tc>
          <w:tcPr>
            <w:noWrap/>
          </w:tcPr>
          <w:p>
            <w:pPr/>
            <w:r>
              <w:rPr/>
              <w:t xml:space="preserve">Cuenta la mayoría de las cantidades con precisión, con mínimos errores.</w:t>
            </w:r>
          </w:p>
        </w:tc>
        <w:tc>
          <w:tcPr>
            <w:noWrap/>
          </w:tcPr>
          <w:p>
            <w:pPr/>
            <w:r>
              <w:rPr/>
              <w:t xml:space="preserve">Cuenta algunas cantidades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contar las cantidades de manera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para organizar la información de forma clara.</w:t>
            </w:r>
          </w:p>
        </w:tc>
        <w:tc>
          <w:tcPr>
            <w:noWrap/>
          </w:tcPr>
          <w:p>
            <w:pPr/>
            <w:r>
              <w:rPr/>
              <w:t xml:space="preserve">Participa y ayuda en la organización,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la organización de la información.</w:t>
            </w:r>
          </w:p>
        </w:tc>
        <w:tc>
          <w:tcPr>
            <w:noWrap/>
          </w:tcPr>
          <w:p>
            <w:pPr/>
            <w:r>
              <w:rPr/>
              <w:t xml:space="preserve">No participa en la organización 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de los registros</w:t>
            </w:r>
          </w:p>
        </w:tc>
        <w:tc>
          <w:tcPr>
            <w:noWrap/>
          </w:tcPr>
          <w:p>
            <w:pPr/>
            <w:r>
              <w:rPr/>
              <w:t xml:space="preserve">Presenta los registros con orden y claridad que facilitan su comprensión.</w:t>
            </w:r>
          </w:p>
        </w:tc>
        <w:tc>
          <w:tcPr>
            <w:noWrap/>
          </w:tcPr>
          <w:p>
            <w:pPr/>
            <w:r>
              <w:rPr/>
              <w:t xml:space="preserve">Presenta los registros de forma clara, aunque con pequeños desórdenes.</w:t>
            </w:r>
          </w:p>
        </w:tc>
        <w:tc>
          <w:tcPr>
            <w:noWrap/>
          </w:tcPr>
          <w:p>
            <w:pPr/>
            <w:r>
              <w:rPr/>
              <w:t xml:space="preserve">Presenta registros con poca claridad y organización.</w:t>
            </w:r>
          </w:p>
        </w:tc>
        <w:tc>
          <w:tcPr>
            <w:noWrap/>
          </w:tcPr>
          <w:p>
            <w:pPr/>
            <w:r>
              <w:rPr/>
              <w:t xml:space="preserve">Presenta registros confusos y desorganizados.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símbolos y palotes coherentes</w:t>
            </w:r>
          </w:p>
        </w:tc>
        <w:tc>
          <w:tcPr>
            <w:noWrap/>
          </w:tcPr>
          <w:p>
            <w:pPr/>
            <w:r>
              <w:rPr/>
              <w:t xml:space="preserve">Utiliza símbolos y palotes de forma coherente y consistente durante todo el registro.</w:t>
            </w:r>
          </w:p>
        </w:tc>
        <w:tc>
          <w:tcPr>
            <w:noWrap/>
          </w:tcPr>
          <w:p>
            <w:pPr/>
            <w:r>
              <w:rPr/>
              <w:t xml:space="preserve">Utiliza símbolos y palotes mayormente coherentes,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Usa símbolos y palotes de forma inconsistente que dificulta la interpretación.</w:t>
            </w:r>
          </w:p>
        </w:tc>
        <w:tc>
          <w:tcPr>
            <w:noWrap/>
          </w:tcPr>
          <w:p>
            <w:pPr/>
            <w:r>
              <w:rPr/>
              <w:t xml:space="preserve">No utiliza símbolos ni palotes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respetuosa con compañeros</w:t>
            </w:r>
          </w:p>
        </w:tc>
        <w:tc>
          <w:tcPr>
            <w:noWrap/>
          </w:tcPr>
          <w:p>
            <w:pPr/>
            <w:r>
              <w:rPr/>
              <w:t xml:space="preserve">Colabora respetando las ideas y aportes de todos,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Colabora respetuosamente, aunque a veces no incluye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consideración hacia las ideas de otros.</w:t>
            </w:r>
          </w:p>
        </w:tc>
        <w:tc>
          <w:tcPr>
            <w:noWrap/>
          </w:tcPr>
          <w:p>
            <w:pPr/>
            <w:r>
              <w:rPr/>
              <w:t xml:space="preserve">No colabora o muestra actitudes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</w:t>
            </w:r>
          </w:p>
        </w:tc>
        <w:tc>
          <w:tcPr>
            <w:noWrap/>
          </w:tcPr>
          <w:p>
            <w:pPr/>
            <w:r>
              <w:rPr/>
              <w:t xml:space="preserve">Se adapta y utiliza estrategias que favorecen su aprendizaje y el de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cierta adaptación a diferentes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adaptarse a distintos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No muestra adaptación a diferentes estilos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materiales diversos y accesibles</w:t>
            </w:r>
          </w:p>
        </w:tc>
        <w:tc>
          <w:tcPr>
            <w:noWrap/>
          </w:tcPr>
          <w:p>
            <w:pPr/>
            <w:r>
              <w:rPr/>
              <w:t xml:space="preserve">Incluye y registra materiales variados que representan diferentes contextos y necesidades.</w:t>
            </w:r>
          </w:p>
        </w:tc>
        <w:tc>
          <w:tcPr>
            <w:noWrap/>
          </w:tcPr>
          <w:p>
            <w:pPr/>
            <w:r>
              <w:rPr/>
              <w:t xml:space="preserve">Incluye algunos materiales diversos, pero con limitaciones en accesibilidad.</w:t>
            </w:r>
          </w:p>
        </w:tc>
        <w:tc>
          <w:tcPr>
            <w:noWrap/>
          </w:tcPr>
          <w:p>
            <w:pPr/>
            <w:r>
              <w:rPr/>
              <w:t xml:space="preserve">Incluye pocos materiales diversos o relevantes.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accesibilidad en los materiales registrados.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2026-09-26T06:39:05-05:00</dcterms:created>
  <dcterms:modified xsi:type="dcterms:W3CDTF">2026-09-26T06:39:05-05:00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