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Riesgo y Vulnerabilidad ante Fenómenos Meteorológicos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grupo de los estudiantes de secundaria sobre el análisis de riesgos y vulnerabilidades frente a fenómenos meteorológicos.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Riesgo y Vulnerabilidad ante Fenómenos Meteorológicos</w:t>
      </w:r>
    </w:p>
    <w:p>
      <w:pPr/>
      <w:r>
        <w:rPr/>
        <w:t xml:space="preserve">Esta rúbrica evalúa el trabajo en grupo de los estudiantes de secundaria sobre el análisis de riesgos y vulnerabilidades frente a fenómenos meteorológicos.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fenómenos meteorológicos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describe varios fenómenos relacionados con el área de estudio.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fenómenos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fenómenos,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fenómenos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asociados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riesgos, explicando causas y posibles consecuencias.</w:t>
            </w:r>
          </w:p>
        </w:tc>
        <w:tc>
          <w:tcPr>
            <w:noWrap/>
          </w:tcPr>
          <w:p>
            <w:pPr/>
            <w:r>
              <w:rPr/>
              <w:t xml:space="preserve">Describe los riesgos principales con buena claridad y relación con el fenómeno.</w:t>
            </w:r>
          </w:p>
        </w:tc>
        <w:tc>
          <w:tcPr>
            <w:noWrap/>
          </w:tcPr>
          <w:p>
            <w:pPr/>
            <w:r>
              <w:rPr/>
              <w:t xml:space="preserve">Identifica riesgos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información incorrecta sobre los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vulnerabilidades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las vulnerabilidades específicas en la comunidad o entorno.</w:t>
            </w:r>
          </w:p>
        </w:tc>
        <w:tc>
          <w:tcPr>
            <w:noWrap/>
          </w:tcPr>
          <w:p>
            <w:pPr/>
            <w:r>
              <w:rPr/>
              <w:t xml:space="preserve">Identifica vulnerabilidades relevantes,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vulnerabilidades generales sin relacionarlas bien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vulnerabilidades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medidas preventivas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viables y fundamentadas para reducir riesgos y vulnerabilidades.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y relevantes para la prevención.</w:t>
            </w:r>
          </w:p>
        </w:tc>
        <w:tc>
          <w:tcPr>
            <w:noWrap/>
          </w:tcPr>
          <w:p>
            <w:pPr/>
            <w:r>
              <w:rPr/>
              <w:t xml:space="preserve">Ofrece algunas medidas, pero poco concretas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coopera eficazmente con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en la mayoría de las actividades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comprensible con algunos recursos visuales.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presentación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adecuados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entregas y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Entrega a tiempo la mayoría de las tareas y 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Entrega con retrasos y cumple parcialmente con las responsabilidades.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ni las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