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Rehabilitación Vestibular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individualizada las competencias y habilidades de los estudiantes en la aplicación de técnicas de rehabilitación vestibular, permitiendo identificar fortalezas y áreas de mejora en su desempeño clínico y teórico.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Rehabilitación Vestibular en Kinesiología</w:t>
      </w:r>
    </w:p>
    <w:p>
      <w:pPr/>
      <w:r>
        <w:rPr/>
        <w:t xml:space="preserve">Esta rúbrica evalúa de manera individualizada las competencias y habilidades de los estudiantes en la aplicación de técnicas de rehabilitación vestibular, permitiendo identificar fortalezas y áreas de mejora en su desempeño clínico y teórico.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el sistema vestibular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anatomía, fisiología y patologías del sistema vestibular.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confusiones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el sistema vestibular.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del paciente vestibular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precisas, completas y adapta las pruebas según el caso clínico.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Evalúa parcialmente, con omisiones importantes o aplicación incorrecta de pruebas.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adecuada o adecuada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rehabilitación vestibular</w:t>
            </w:r>
          </w:p>
        </w:tc>
        <w:tc>
          <w:tcPr>
            <w:noWrap/>
          </w:tcPr>
          <w:p>
            <w:pPr/>
            <w:r>
              <w:rPr/>
              <w:t xml:space="preserve">Elabora un plan claro, individualizado, fundamentado en evidencia y ajustado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con algunas áreas a mejorar en personalización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poca individualización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rehabilitación vestibular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precisión, seguridad y adapta las intervenciones según respuesta del paciente.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con pocas imprecisiones y adapta ocasionalmente.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de ejecución o poca adaptación.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no las ejecuta.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recursos específicos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recursos necesarios con total seguridad.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equipos correctamente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Utiliza el equipo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manejar los equipos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adapta el lenguaje al nivel del paciente.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pocas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básica, con dificultades para transmitir información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comunicarse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realiza análisis crítico para ajustar el tratamiento.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análisis básico y algunas interpretaciones correctas.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y análisis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registra datos o no realiza análisis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ejemplar, respeto y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adecuado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poco profesionales o falta de atención a la ética.</w:t>
            </w:r>
          </w:p>
        </w:tc>
        <w:tc>
          <w:tcPr>
            <w:noWrap/>
          </w:tcPr>
          <w:p>
            <w:pPr/>
            <w:r>
              <w:rPr/>
              <w:t xml:space="preserve">Demuestra conductas no éticas o poco profesionales recurrentemente.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2026-09-26T04:56:30-05:00</dcterms:created>
  <dcterms:modified xsi:type="dcterms:W3CDTF">2026-09-26T04:56:30-05:00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