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Lectura en la Biblioteca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las habilidades de lectura de estudiantes de primaria (6-11 años) durante sus actividades en la biblioteca, asegurando criterios claros y fomentando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Lectura en la Biblioteca</w:t>
      </w:r>
    </w:p>
    <w:p>
      <w:pPr/>
      <w:r>
        <w:rPr/>
        <w:t xml:space="preserve">Esta lista de verificación está diseñada para evaluar las habilidades de lectura de estudiantes de primaria (6-11 años) durante sus actividades en la biblioteca, asegurando criterios claros y fomentando la diversidad, equidad e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lee en voz alta con claridad y entonación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del texto respondiendo preguntas básicas sobre la historia o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estrategias para decodificar palabras nuevas o difíciles durante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el turno y escucha activamente a sus compañeros durante actividades de lectura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Selecciona libros que reflejen diversidad cultural y de experiencias.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con interés y mantiene una actitud respetuosa hacia las diferentes opiniones y perspectivas.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el espacio de la biblioteca de manera responsable y cuidadosa con los materiales.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inclusión apoyando a compañeros con diferentes ritmos o estilos de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2026-09-26T01:23:09-05:00</dcterms:created>
  <dcterms:modified xsi:type="dcterms:W3CDTF">2026-09-26T01:23:09-05:00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