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Cuadros de Doble Entrada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organizar y analizar datos cualitativos sobre el origen cultural de sus familias mediante tablas de doble entrada, así como su capacidad para interpretar frecuencias y totales.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Cuadros de Doble Entrada en Estadística y Probabilidad</w:t>
      </w:r>
    </w:p>
    <w:p>
      <w:pPr/>
      <w:r>
        <w:rPr/>
        <w:t xml:space="preserve">Esta rúbrica está diseñada para evaluar la habilidad de los estudiantes de primaria (6-11 años) para organizar y analizar datos cualitativos sobre el origen cultural de sus familias mediante tablas de doble entrada, así como su capacidad para interpretar frecuencias y totales.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cualitativos en tablas de doble entrada</w:t>
            </w:r>
          </w:p>
        </w:tc>
        <w:tc>
          <w:tcPr>
            <w:noWrap/>
          </w:tcPr>
          <w:p>
            <w:pPr/>
            <w:r>
              <w:rPr/>
              <w:t xml:space="preserve">Organiza correctamente todos los datos cualitativos en una tabla clara y ordenada,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en la tabla con algunos pequeños errores o desorden.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confusa o incompleta, con muchos errores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de filas</w:t>
            </w:r>
          </w:p>
        </w:tc>
        <w:tc>
          <w:tcPr>
            <w:noWrap/>
          </w:tcPr>
          <w:p>
            <w:pPr/>
            <w:r>
              <w:rPr/>
              <w:t xml:space="preserve">Identifica y etiqueta correctamente todas las filas según los datos del origen cultural.</w:t>
            </w:r>
          </w:p>
        </w:tc>
        <w:tc>
          <w:tcPr>
            <w:noWrap/>
          </w:tcPr>
          <w:p>
            <w:pPr/>
            <w:r>
              <w:rPr/>
              <w:t xml:space="preserve">Identifica y etiqueta la mayoría de las filas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etiqueta correctamente las filas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de columnas</w:t>
            </w:r>
          </w:p>
        </w:tc>
        <w:tc>
          <w:tcPr>
            <w:noWrap/>
          </w:tcPr>
          <w:p>
            <w:pPr/>
            <w:r>
              <w:rPr/>
              <w:t xml:space="preserve">Identifica y etiqueta correctamente todas las columnas según los datos recopilados.</w:t>
            </w:r>
          </w:p>
        </w:tc>
        <w:tc>
          <w:tcPr>
            <w:noWrap/>
          </w:tcPr>
          <w:p>
            <w:pPr/>
            <w:r>
              <w:rPr/>
              <w:t xml:space="preserve">Identifica y etiqueta la mayoría de las columnas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etiqueta correctamente las columnas o lo hace con mucha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cálculo correcto de totales en filas y columnas</w:t>
            </w:r>
          </w:p>
        </w:tc>
        <w:tc>
          <w:tcPr>
            <w:noWrap/>
          </w:tcPr>
          <w:p>
            <w:pPr/>
            <w:r>
              <w:rPr/>
              <w:t xml:space="preserve">Incluye y calcula correctamente los totales de todas las filas y columnas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totales con algunos errores de cálculo.</w:t>
            </w:r>
          </w:p>
        </w:tc>
        <w:tc>
          <w:tcPr>
            <w:noWrap/>
          </w:tcPr>
          <w:p>
            <w:pPr/>
            <w:r>
              <w:rPr/>
              <w:t xml:space="preserve">No incluye totales o los calcula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las filas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el significado de las filas en la tabla de doble entrada.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filas de forma general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de las filas.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las columnas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el significado de las columnas en la tabla de doble entrada.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columnas de forma general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significado de las columnas.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frecuencias para identificar la procedencia mayoritaria</w:t>
            </w:r>
          </w:p>
        </w:tc>
        <w:tc>
          <w:tcPr>
            <w:noWrap/>
          </w:tcPr>
          <w:p>
            <w:pPr/>
            <w:r>
              <w:rPr/>
              <w:t xml:space="preserve">Describe e interpreta correctamente las frecuencias, identificando claramente la procedencia mayoritaria del aula.</w:t>
            </w:r>
          </w:p>
        </w:tc>
        <w:tc>
          <w:tcPr>
            <w:noWrap/>
          </w:tcPr>
          <w:p>
            <w:pPr/>
            <w:r>
              <w:rPr/>
              <w:t xml:space="preserve">Describe e interpreta las frecuencias con algunas imprecisiones, identificando la procedencia mayoritaria con dudas.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frecuencias ni identifica la procedencia mayoritaria.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tablas y frecuencias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preciso para describir filas, columnas, totales y frecuencias.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relacionado, pero con algunos términos imprecisos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2026-09-25T19:41:07-05:00</dcterms:created>
  <dcterms:modified xsi:type="dcterms:W3CDTF">2026-09-25T19:41:07-05:00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