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Metabolismo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conocimiento y las habilidades de los estudiantes universitarios en el área del metabolismo farmacéutico, incluyendo aspectos de diversidad, equidad e inclusión (DEI). Cada criterio se valora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Metabolismo en Farmacia</w:t>
      </w:r>
    </w:p>
    <w:p>
      <w:pPr/>
      <w:r>
        <w:rPr/>
        <w:t xml:space="preserve">Esta rúbrica evalúa de forma detallada el conocimiento y las habilidades de los estudiantes universitarios en el área del metabolismo farmacéutico, incluyendo aspectos de diversidad, equidad e inclusión (DEI). Cada criterio se valora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vías metabólicas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vías metabólicas relevantes, demostrando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vías metabólicas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las vías metabólicas principales pero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vías metabólicas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del metabolismo en la farmacocinética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completa cómo el metabolismo afecta la absorción, distribución, metabolismo y excreción.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efectos del metabolismo en la farmacocinética.</w:t>
            </w:r>
          </w:p>
        </w:tc>
        <w:tc>
          <w:tcPr>
            <w:noWrap/>
          </w:tcPr>
          <w:p>
            <w:pPr/>
            <w:r>
              <w:rPr/>
              <w:t xml:space="preserve">Reconoce los efectos principales pero con análisis limitado o simplificado.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metabolismo con la farmacocinética.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del metabolismo en la farmacocinética.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interacciones medicamentosas relacionadas con el metabolismo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interacciones medicamentosas y sus consecuencias clínicas.</w:t>
            </w:r>
          </w:p>
        </w:tc>
        <w:tc>
          <w:tcPr>
            <w:noWrap/>
          </w:tcPr>
          <w:p>
            <w:pPr/>
            <w:r>
              <w:rPr/>
              <w:t xml:space="preserve">Identifica varias interacciones y explica sus efectos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interacciones medicamentosas.</w:t>
            </w:r>
          </w:p>
        </w:tc>
        <w:tc>
          <w:tcPr>
            <w:noWrap/>
          </w:tcPr>
          <w:p>
            <w:pPr/>
            <w:r>
              <w:rPr/>
              <w:t xml:space="preserve">No identifica interacciones relacionadas con el metabolismo.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en casos clínicos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complejos integrando el metabolismo con eficacia y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con buen nivel de integración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básicos con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Resuelve casos de forma limitada,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situaciones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científica y farmacéutica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terminología adecuada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o incorrecta con frecuencia.</w:t>
            </w:r>
          </w:p>
        </w:tc>
        <w:tc>
          <w:tcPr>
            <w:noWrap/>
          </w:tcPr>
          <w:p>
            <w:pPr/>
            <w:r>
              <w:rPr/>
              <w:t xml:space="preserve">Presenta terminología errónea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lógica y cohesiva,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adecuadamente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áreas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confuso y desestructurado.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aspectos DEI en el análisis del metabolismo farmacéutico, considerando diferentes poblaciones.</w:t>
            </w:r>
          </w:p>
        </w:tc>
        <w:tc>
          <w:tcPr>
            <w:noWrap/>
          </w:tcPr>
          <w:p>
            <w:pPr/>
            <w:r>
              <w:rPr/>
              <w:t xml:space="preserve">Incluye aspectos DEI relevantes con buena comprensión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DEI pero con poca profundidad o relevancia directa.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investigar y utilizar fuentes científicas actuales</w:t>
            </w:r>
          </w:p>
        </w:tc>
        <w:tc>
          <w:tcPr>
            <w:noWrap/>
          </w:tcPr>
          <w:p>
            <w:pPr/>
            <w:r>
              <w:rPr/>
              <w:t xml:space="preserve">Utiliza fuentes recientes, confiables y relevantes para sustentar todas las afirmaciones con citas precisas.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actualizadas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fuentes válidas pero con algunas poco actuales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relevancia o actualidad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emplea fuentes no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