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Números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números del 1 al 10 y su asociación correcta en estudiantes de primaria (6-11 años). Se valoran aspectos matemáticos y de inclusión para asegurar un aprendizaje equitativo y adaptado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Números del 1 al 10</w:t>
      </w:r>
    </w:p>
    <w:p>
      <w:pPr/>
      <w:r>
        <w:rPr/>
        <w:t xml:space="preserve">Esta rúbrica está diseñada para evaluar el aprendizaje de los números del 1 al 10 y su asociación correcta en estudiantes de primaria (6-11 años). Se valoran aspectos matemáticos y de inclusión para asegurar un aprendizaje equitativo y adaptado a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10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del 1 al 10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(8-9) de los números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(5-7) correctamente,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Reconoce menos de 5 números correctamente, con muchas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números con cantidades</w:t>
            </w:r>
          </w:p>
        </w:tc>
        <w:tc>
          <w:tcPr>
            <w:noWrap/>
          </w:tcPr>
          <w:p>
            <w:pPr/>
            <w:r>
              <w:rPr/>
              <w:t xml:space="preserve">Asocia de forma precisa cada número con la cantidad correspondiente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mayoría (8-9) de los números con sus cantidades.</w:t>
            </w:r>
          </w:p>
        </w:tc>
        <w:tc>
          <w:tcPr>
            <w:noWrap/>
          </w:tcPr>
          <w:p>
            <w:pPr/>
            <w:r>
              <w:rPr/>
              <w:t xml:space="preserve">Asocia algunos números con cantidades,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asociar números con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los números</w:t>
            </w:r>
          </w:p>
        </w:tc>
        <w:tc>
          <w:tcPr>
            <w:noWrap/>
          </w:tcPr>
          <w:p>
            <w:pPr/>
            <w:r>
              <w:rPr/>
              <w:t xml:space="preserve">Escribe los números del 1 al 10 con forma y orden correcto sin errores.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correctamente, con pequeños errores de forma.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con errores frecuentes en forma u orden.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los números del 1 al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respeto por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interrumpe o no respeta.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adaptados para diversidad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materiales adaptados según sus necesidades y los integra en su aprendizaje.</w:t>
            </w:r>
          </w:p>
        </w:tc>
        <w:tc>
          <w:tcPr>
            <w:noWrap/>
          </w:tcPr>
          <w:p>
            <w:pPr/>
            <w:r>
              <w:rPr/>
              <w:t xml:space="preserve">Utiliza materiales adaptados con ayuda y los aplica adecuadamente.</w:t>
            </w:r>
          </w:p>
        </w:tc>
        <w:tc>
          <w:tcPr>
            <w:noWrap/>
          </w:tcPr>
          <w:p>
            <w:pPr/>
            <w:r>
              <w:rPr/>
              <w:t xml:space="preserve">Usa materiales adaptados de forma inconsistente o con dificultad.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adaptados o no se beneficia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equidad en el aula</w:t>
            </w:r>
          </w:p>
        </w:tc>
        <w:tc>
          <w:tcPr>
            <w:noWrap/>
          </w:tcPr>
          <w:p>
            <w:pPr/>
            <w:r>
              <w:rPr/>
              <w:t xml:space="preserve">Muestra siempre un trato respetuoso, inclusivo y equitativo hacia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se comporta con respeto y equidad hacia los demás.</w:t>
            </w:r>
          </w:p>
        </w:tc>
        <w:tc>
          <w:tcPr>
            <w:noWrap/>
          </w:tcPr>
          <w:p>
            <w:pPr/>
            <w:r>
              <w:rPr/>
              <w:t xml:space="preserve">En ocasiones muestra actitudes poco inclusivas o falta de respeto.</w:t>
            </w:r>
          </w:p>
        </w:tc>
        <w:tc>
          <w:tcPr>
            <w:noWrap/>
          </w:tcPr>
          <w:p>
            <w:pPr/>
            <w:r>
              <w:rPr/>
              <w:t xml:space="preserve">Muestra actitudes discriminatorias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suma con números del 1 al 10</w:t>
            </w:r>
          </w:p>
        </w:tc>
        <w:tc>
          <w:tcPr>
            <w:noWrap/>
          </w:tcPr>
          <w:p>
            <w:pPr/>
            <w:r>
              <w:rPr/>
              <w:t xml:space="preserve">Resuelve sumas básicas correctamente y explica el proceso con claridad.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sumas básicas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básicas o no entiende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 en el aprendizaje</w:t>
            </w:r>
          </w:p>
        </w:tc>
        <w:tc>
          <w:tcPr>
            <w:noWrap/>
          </w:tcPr>
          <w:p>
            <w:pPr/>
            <w:r>
              <w:rPr/>
              <w:t xml:space="preserve">Trabaja con independencia, demuestra interés y busca soluciones por sí mismo.</w:t>
            </w:r>
          </w:p>
        </w:tc>
        <w:tc>
          <w:tcPr>
            <w:noWrap/>
          </w:tcPr>
          <w:p>
            <w:pPr/>
            <w:r>
              <w:rPr/>
              <w:t xml:space="preserve">Trabaja con cierta autonomía y realiza las actividades con atención.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 y motivación para completar tareas.</w:t>
            </w:r>
          </w:p>
        </w:tc>
        <w:tc>
          <w:tcPr>
            <w:noWrap/>
          </w:tcPr>
          <w:p>
            <w:pPr/>
            <w:r>
              <w:rPr/>
              <w:t xml:space="preserve">No muestra esfuerzo ni autonomía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2026-09-25T18:52:43-05:00</dcterms:created>
  <dcterms:modified xsi:type="dcterms:W3CDTF">2026-09-25T18:52:43-05:00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