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Historia de la Gimnasia Rítmica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secundaria evaluar su propio desempeño y el de sus compañeros en la comprensión y presentación de la historia de la gimnasia rítmica, promoviendo criterios claros de evaluación y considerando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Historia de la Gimnasia Rítmica</w:t>
      </w:r>
    </w:p>
    <w:p>
      <w:pPr/>
      <w:r>
        <w:rPr/>
        <w:t xml:space="preserve">Esta rúbrica permite a los estudiantes de secundaria evaluar su propio desempeño y el de sus compañeros en la comprensión y presentación de la historia de la gimnasia rítmica, promoviendo criterios claros de evaluación y considerando aspectos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 historia de la gimnasia rítmica</w:t>
            </w:r>
          </w:p>
        </w:tc>
        <w:tc>
          <w:tcPr>
            <w:noWrap/>
          </w:tcPr>
          <w:p>
            <w:pPr/>
            <w:r>
              <w:rPr/>
              <w:t xml:space="preserve">Muestra un conocimiento profundo y detallado de los orígenes, evolución y personajes clave.</w:t>
            </w:r>
          </w:p>
        </w:tc>
        <w:tc>
          <w:tcPr>
            <w:noWrap/>
          </w:tcPr>
          <w:p>
            <w:pPr/>
            <w:r>
              <w:rPr/>
              <w:t xml:space="preserve">Muestra poco conocimiento o información incorrecta sobre la historia de la gimnasia rítmica.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 o trabajo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lógica,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desordenada o difícil de seguir.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Incluye y cita correctamente fuentes confiables y variadas para sustentar la información.</w:t>
            </w:r>
          </w:p>
        </w:tc>
        <w:tc>
          <w:tcPr>
            <w:noWrap/>
          </w:tcPr>
          <w:p>
            <w:pPr/>
            <w:r>
              <w:rPr/>
              <w:t xml:space="preserve">No utiliza fuentes o no las cita adecuadamente, afectando la credibilidad.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aspectos culturales y diversidad en la gimnasia rítmica</w:t>
            </w:r>
          </w:p>
        </w:tc>
        <w:tc>
          <w:tcPr>
            <w:noWrap/>
          </w:tcPr>
          <w:p>
            <w:pPr/>
            <w:r>
              <w:rPr/>
              <w:t xml:space="preserve">Reconoce y valora diferentes culturas y contribuciones diversas dentro del deporte.</w:t>
            </w:r>
          </w:p>
        </w:tc>
        <w:tc>
          <w:tcPr>
            <w:noWrap/>
          </w:tcPr>
          <w:p>
            <w:pPr/>
            <w:r>
              <w:rPr/>
              <w:t xml:space="preserve">Ignora o no considera la diversidad cultural y social en la historia presentada.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hacia todos los géneros y habilidades</w:t>
            </w:r>
          </w:p>
        </w:tc>
        <w:tc>
          <w:tcPr>
            <w:noWrap/>
          </w:tcPr>
          <w:p>
            <w:pPr/>
            <w:r>
              <w:rPr/>
              <w:t xml:space="preserve">Refleja un enfoque inclusivo, respetando la participación de todos los géneros y capacidades.</w:t>
            </w:r>
          </w:p>
        </w:tc>
        <w:tc>
          <w:tcPr>
            <w:noWrap/>
          </w:tcPr>
          <w:p>
            <w:pPr/>
            <w:r>
              <w:rPr/>
              <w:t xml:space="preserve">Presenta ideas o lenguaje excluyente o que no respeta la diversidad de género o habilidades.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respeto en la coevaluación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valora las opiniones de sus compañeros con respeto.</w:t>
            </w:r>
          </w:p>
        </w:tc>
        <w:tc>
          <w:tcPr>
            <w:noWrap/>
          </w:tcPr>
          <w:p>
            <w:pPr/>
            <w:r>
              <w:rPr/>
              <w:t xml:space="preserve">No coopera adecuadamente, muestra desinterés o falta de respeto en la evaluación grupal.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 del contenido</w:t>
            </w:r>
          </w:p>
        </w:tc>
        <w:tc>
          <w:tcPr>
            <w:noWrap/>
          </w:tcPr>
          <w:p>
            <w:pPr/>
            <w:r>
              <w:rPr/>
              <w:t xml:space="preserve">Utiliza recursos creativos que enriquecen y hacen más atractiva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información de forma monótona o repetitiva sin aportar ideas originales.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puntualidad en la entrega del trabajo</w:t>
            </w:r>
          </w:p>
        </w:tc>
        <w:tc>
          <w:tcPr>
            <w:noWrap/>
          </w:tcPr>
          <w:p>
            <w:pPr/>
            <w:r>
              <w:rPr/>
              <w:t xml:space="preserve">Entrega el trabajo en tiempo y forma, mostrando compromiso con la tarea.</w:t>
            </w:r>
          </w:p>
        </w:tc>
        <w:tc>
          <w:tcPr>
            <w:noWrap/>
          </w:tcPr>
          <w:p>
            <w:pPr/>
            <w:r>
              <w:rPr/>
              <w:t xml:space="preserve">Entrega tardía o incompleta, reflejando baja responsabilidad.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2026-09-26T01:34:45-05:00</dcterms:created>
  <dcterms:modified xsi:type="dcterms:W3CDTF">2026-09-26T01:34:45-05:00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