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"Ruta saludable: Hábitos y ejercicios"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relación con la comprensión y aplicación de hábitos saludables, ejercicios y su impacto en la salud, considerando los objetivos de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"Ruta saludable: Hábitos y ejercicios"</w:t>
      </w:r>
    </w:p>
    <w:p>
      <w:pPr/>
      <w:r>
        <w:rPr/>
        <w:t xml:space="preserve">Esta rúbrica evalúa el desempeño de estudiantes de secundaria (12-15 años) en relación con la comprensión y aplicación de hábitos saludables, ejercicios y su impacto en la salud, considerando los objetivos de la actividad.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corporal al realizar rutinas diarias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su cuerpo, identificando claramente las sensaciones y movimientos durante las rutinas diarias.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corporal, reconociendo la mayoría de las sensaciones y movimientos en las rutinas.</w:t>
            </w:r>
          </w:p>
        </w:tc>
        <w:tc>
          <w:tcPr>
            <w:noWrap/>
          </w:tcPr>
          <w:p>
            <w:pPr/>
            <w:r>
              <w:rPr/>
              <w:t xml:space="preserve">Reconoce algunas sensaciones corporales durante las rutinas,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su cuerpo al realizar las rutinas diarias.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Se expresa corporalmente con gran fluidez y variedad, comunicando ideas y emociones claramente a través del movimiento.</w:t>
            </w:r>
          </w:p>
        </w:tc>
        <w:tc>
          <w:tcPr>
            <w:noWrap/>
          </w:tcPr>
          <w:p>
            <w:pPr/>
            <w:r>
              <w:rPr/>
              <w:t xml:space="preserve">Se expresa corporalmente de manera clara, aunque con menor variedad o fluidez.</w:t>
            </w:r>
          </w:p>
        </w:tc>
        <w:tc>
          <w:tcPr>
            <w:noWrap/>
          </w:tcPr>
          <w:p>
            <w:pPr/>
            <w:r>
              <w:rPr/>
              <w:t xml:space="preserve">Se expresa corporalmente de forma limitada, con movimientos poco claros o repetitivos.</w:t>
            </w:r>
          </w:p>
        </w:tc>
        <w:tc>
          <w:tcPr>
            <w:noWrap/>
          </w:tcPr>
          <w:p>
            <w:pPr/>
            <w:r>
              <w:rPr/>
              <w:t xml:space="preserve">No logra expresarse corporalmente o su expresión resulta confusa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actividad física y salud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actividad física influye positivamente en la salud, incluyendo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actividad física y salud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básica entre actividad física y salud,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actividad física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alimentación y salud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cómo una alimentación adecuada contribuye a la salud y rendimiento físico.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una alimentación saludable en la salud y el ejercicio.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relación entre alimentación y salud.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alimentación y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durante la actividad física</w:t>
            </w:r>
          </w:p>
        </w:tc>
        <w:tc>
          <w:tcPr>
            <w:noWrap/>
          </w:tcPr>
          <w:p>
            <w:pPr/>
            <w:r>
              <w:rPr/>
              <w:t xml:space="preserve">Mantiene postura corporal correcta y estable durante toda la actividad física, previniendo lesiones.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 con mínimos errores durante la actividad.</w:t>
            </w:r>
          </w:p>
        </w:tc>
        <w:tc>
          <w:tcPr>
            <w:noWrap/>
          </w:tcPr>
          <w:p>
            <w:pPr/>
            <w:r>
              <w:rPr/>
              <w:t xml:space="preserve">Presenta postura inadecuada en algunas partes de la actividad, con riesgo moderado.</w:t>
            </w:r>
          </w:p>
        </w:tc>
        <w:tc>
          <w:tcPr>
            <w:noWrap/>
          </w:tcPr>
          <w:p>
            <w:pPr/>
            <w:r>
              <w:rPr/>
              <w:t xml:space="preserve">No mantiene postura adecuada, aumentando riesgo de lesiones.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Prácticas de higiene corporal relacionadas con la actividad física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prácticas óptimas de higiene antes, durante y después de la actividad física.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prácticas recomendadas de higiene corporal en relación a la actividad física.</w:t>
            </w:r>
          </w:p>
        </w:tc>
        <w:tc>
          <w:tcPr>
            <w:noWrap/>
          </w:tcPr>
          <w:p>
            <w:pPr/>
            <w:r>
              <w:rPr/>
              <w:t xml:space="preserve">Aplica prácticas básicas de higiene,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prácticas de higiene corporal adecuadas relacionadas con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hábitos saludables para mejorar calidad de vida</w:t>
            </w:r>
          </w:p>
        </w:tc>
        <w:tc>
          <w:tcPr>
            <w:noWrap/>
          </w:tcPr>
          <w:p>
            <w:pPr/>
            <w:r>
              <w:rPr/>
              <w:t xml:space="preserve">Integra de manera autónoma y constante hábitos saludables que mejoran su calidad de vida.</w:t>
            </w:r>
          </w:p>
        </w:tc>
        <w:tc>
          <w:tcPr>
            <w:noWrap/>
          </w:tcPr>
          <w:p>
            <w:pPr/>
            <w:r>
              <w:rPr/>
              <w:t xml:space="preserve">Incorpora habitualmente hábitos saludables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Incorpora algunos hábitos saludables, pero con poca continuidad.</w:t>
            </w:r>
          </w:p>
        </w:tc>
        <w:tc>
          <w:tcPr>
            <w:noWrap/>
          </w:tcPr>
          <w:p>
            <w:pPr/>
            <w:r>
              <w:rPr/>
              <w:t xml:space="preserve">No incorpora hábitos saludables o los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relación entre actividad física, alimentación, postura e higiene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fundamentadas sobre cómo estos aspectos se interrelacionan y afectan la salud.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la relación entre los aspectos mencionados.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carecen de sentido respecto a la relación entre los aspectos.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2026-09-26T06:43:58-05:00</dcterms:created>
  <dcterms:modified xsi:type="dcterms:W3CDTF">2026-09-26T06:43:58-05:00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