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Tabla Periódica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tabla periódica, así como su capacidad para aplicar conceptos químicos, respetando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Tabla Periódica Química</w:t>
      </w:r>
    </w:p>
    <w:p>
      <w:pPr/>
      <w:r>
        <w:rPr/>
        <w:t xml:space="preserve">Esta rúbrica está diseñada para evaluar el conocimiento y comprensión de los estudiantes de secundaria sobre la tabla periódica, así como su capacidad para aplicar conceptos químicos, respetando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grupos y periodos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y periodos, explicando su importancia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grupos y periodos, con explicaciones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y periodos,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grupos ni periodos, ni explica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periódicas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propiedades como electronegatividad, radio atómico y energía de ionización, relacionándolas con la posición en la tabla.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 periódicas correctamente,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imprecisa de las propiedades periódicas.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propiedades periódicas.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tabla periódica para predecir características</w:t>
            </w:r>
          </w:p>
        </w:tc>
        <w:tc>
          <w:tcPr>
            <w:noWrap/>
          </w:tcPr>
          <w:p>
            <w:pPr/>
            <w:r>
              <w:rPr/>
              <w:t xml:space="preserve">Utiliza la tabla periódica para predecir características químicas y físicas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Predice características químicas y físicas,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predicciones básicas con dudas o inexactitudes.</w:t>
            </w:r>
          </w:p>
        </w:tc>
        <w:tc>
          <w:tcPr>
            <w:noWrap/>
          </w:tcPr>
          <w:p>
            <w:pPr/>
            <w:r>
              <w:rPr/>
              <w:t xml:space="preserve">No logra hacer predicciones basadas en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desorganizada o poco clara.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química</w:t>
            </w:r>
          </w:p>
        </w:tc>
        <w:tc>
          <w:tcPr>
            <w:noWrap/>
          </w:tcPr>
          <w:p>
            <w:pPr/>
            <w:r>
              <w:rPr/>
              <w:t xml:space="preserve">Emplea términos químicos correctamente en todo el trabajo, demostrando buen dominio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químicos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químicos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de elementos y aplicaciones químicas relevantes a diversas culturas, mostrando respeto y valoración.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culturales relevantes, aunque no de forma profunda.</w:t>
            </w:r>
          </w:p>
        </w:tc>
        <w:tc>
          <w:tcPr>
            <w:noWrap/>
          </w:tcPr>
          <w:p>
            <w:pPr/>
            <w:r>
              <w:rPr/>
              <w:t xml:space="preserve">Incluye ejemplos culturales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todos los compañeros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clara y sencilla, facilitando la comprensión a compañeros con diferentes niveles de aprendizaje.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 en general, aunque podría ser más accesible para todos.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complicada o poco accesible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tiene en cuenta la diversidad de niveles de comprensión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diversas y fomentando un ambiente inclusivo durante la realización del proyecto.</w:t>
            </w:r>
          </w:p>
        </w:tc>
        <w:tc>
          <w:tcPr>
            <w:noWrap/>
          </w:tcPr>
          <w:p>
            <w:pPr/>
            <w:r>
              <w:rPr/>
              <w:t xml:space="preserve">Colabora bien, mostrando respeto hacia los demás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2026-09-26T01:34:12-05:00</dcterms:created>
  <dcterms:modified xsi:type="dcterms:W3CDTF">2026-09-26T01:34:12-05:00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