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Conflictos Agroambientales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conflictos agroambientales reales en Bolivia, identificando principios, fuentes y derechos constitucionales vinculados al Derecho Agroambiental, mediante herramientas digitales colaborativas. Se valoran aspectos conceptuales, procedimentales y actitudinales en la investigación y presentación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Conflictos Agroambientales en Bolivia</w:t>
      </w:r>
    </w:p>
    <w:p>
      <w:pPr/>
      <w:r>
        <w:rPr/>
        <w:t xml:space="preserve">Esta rúbrica evalúa el análisis de conflictos agroambientales reales en Bolivia, identificando principios, fuentes y derechos constitucionales vinculados al Derecho Agroambiental, mediante herramientas digitales colaborativas. Se valoran aspectos conceptuales, procedimentales y actitudinales en la investigación y presentación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conflicto agroambiental</w:t>
            </w:r>
            <w:br/>
            <w:r>
              <w:rPr/>
              <w:t xml:space="preserve">Claridad y precisión en la descripción del conflicto real en Bolivia.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un conflicto claramente identificado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el conflicto con buena claridad,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conflicto aunque con información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principios del Derecho Agroambiental</w:t>
            </w:r>
            <w:br/>
            <w:r>
              <w:rPr/>
              <w:t xml:space="preserve">Reconocimiento completo y correcto de los principios involucrados.</w:t>
            </w:r>
          </w:p>
        </w:tc>
        <w:tc>
          <w:tcPr>
            <w:noWrap/>
          </w:tcPr>
          <w:p>
            <w:pPr/>
            <w:r>
              <w:rPr/>
              <w:t xml:space="preserve">Identifica todos los principios relevantes con explicación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pocos principios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principios.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derechos vulnerados y derechos de la Madre Tierra</w:t>
            </w:r>
            <w:br/>
            <w:r>
              <w:rPr/>
              <w:t xml:space="preserve">Precisión en la identificación y relación con el caso.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los derechos vulnerados y de la Madre Tierra.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derechos vulnerados y de la Madre Tierra.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derechos, pero con relaciones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y con relaciones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erróneamente los derechos.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normativa aplicable</w:t>
            </w:r>
            <w:br/>
            <w:r>
              <w:rPr/>
              <w:t xml:space="preserve">Capacidad para identificar y explicar la legislación vinculada al conflicto.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bien fundamentado de la normativa aplicable.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normativa,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normativa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Incluye normativa con poca relación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analiza la normativa aplicable.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jurídicas</w:t>
            </w:r>
            <w:br/>
            <w:r>
              <w:rPr/>
              <w:t xml:space="preserve">Originalidad, pertinencia y fundamentación de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Propone soluciones jurídicas innovadoras,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pertinentes y fundamentadas,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de aplicación general.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poco claras o poco aplicables al caso.</w:t>
            </w:r>
          </w:p>
        </w:tc>
        <w:tc>
          <w:tcPr>
            <w:noWrap/>
          </w:tcPr>
          <w:p>
            <w:pPr/>
            <w:r>
              <w:rPr/>
              <w:t xml:space="preserve">No propone soluciones jurídicas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colaborativas</w:t>
            </w:r>
            <w:br/>
            <w:r>
              <w:rPr/>
              <w:t xml:space="preserve">Integración efectiva y creativa en la elaboración del producto digital.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colaborativas con gran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herramientas con buena integración colaborativa.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con colaboración limitada.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dificultades o poco aprovechamiento colaborativo.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colaborativas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presentación del producto digital (infografía o presentación)</w:t>
            </w:r>
            <w:br/>
            <w:r>
              <w:rPr/>
              <w:t xml:space="preserve">Claridad, diseño, interactividad y coherencia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Producto digital claro, atractivo, interactivo y perfectamente coherente con el contenido.</w:t>
            </w:r>
          </w:p>
        </w:tc>
        <w:tc>
          <w:tcPr>
            <w:noWrap/>
          </w:tcPr>
          <w:p>
            <w:pPr/>
            <w:r>
              <w:rPr/>
              <w:t xml:space="preserve">Producto bien presentado, claro y coherente, con buena interactividad.</w:t>
            </w:r>
          </w:p>
        </w:tc>
        <w:tc>
          <w:tcPr>
            <w:noWrap/>
          </w:tcPr>
          <w:p>
            <w:pPr/>
            <w:r>
              <w:rPr/>
              <w:t xml:space="preserve">Producto con presentación aceptable y coherencia básica, poca interactividad.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escasa interactividad.</w:t>
            </w:r>
          </w:p>
        </w:tc>
        <w:tc>
          <w:tcPr>
            <w:noWrap/>
          </w:tcPr>
          <w:p>
            <w:pPr/>
            <w:r>
              <w:rPr/>
              <w:t xml:space="preserve">Producto digital confuso, mal presentado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2026-09-25T22:17:08-05:00</dcterms:created>
  <dcterms:modified xsi:type="dcterms:W3CDTF">2026-09-25T22:17:08-05:00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