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Elementos del Conjunto de Números Enteros 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15 a 17 años para reconocer los elementos del conjunto de números enteros Z y ejemplificar situaciones reales en las que se utilizan números enteros negativos, dentro del área de Matemáticas -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Elementos del Conjunto de Números Enteros Z</w:t>
      </w:r>
    </w:p>
    <w:p>
      <w:pPr/>
      <w:r>
        <w:rPr/>
        <w:t xml:space="preserve">Esta rúbrica está diseñada para evaluar la habilidad de estudiantes de 15 a 17 años para reconocer los elementos del conjunto de números enteros Z y ejemplificar situaciones reales en las que se utilizan números enteros negativos, dentro del área de Matemáticas - Números y Operaciones.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elementos del conjunto Z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números enteros positivos, negativos y el cero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enteros, con pocos errores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Confunde o identifica incorrectamente varios elementos del conjunto 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números enteros negativos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significado y uso de números enteros negativos.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pero con alguna confusión menor sobre números negativos.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entender el concepto de números enteros negativos.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Ejemplificación de situaciones reales con números enteros negativos</w:t>
            </w:r>
          </w:p>
        </w:tc>
        <w:tc>
          <w:tcPr>
            <w:noWrap/>
          </w:tcPr>
          <w:p>
            <w:pPr/>
            <w:r>
              <w:rPr/>
              <w:t xml:space="preserve">Proporciona ejemplos variados y relevantes de la vida cotidiana que involucran números negativos.</w:t>
            </w:r>
          </w:p>
        </w:tc>
        <w:tc>
          <w:tcPr>
            <w:noWrap/>
          </w:tcPr>
          <w:p>
            <w:pPr/>
            <w:r>
              <w:rPr/>
              <w:t xml:space="preserve">Ofrece al menos un ejemplo real pero con poca variedad o relevancia.</w:t>
            </w:r>
          </w:p>
        </w:tc>
        <w:tc>
          <w:tcPr>
            <w:noWrap/>
          </w:tcPr>
          <w:p>
            <w:pPr/>
            <w:r>
              <w:rPr/>
              <w:t xml:space="preserve">No logra ejemplificar situaciones reales o los ejemplos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notación de números enteros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notación estándar para números enteros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Utiliza la notación correcta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notación de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números enteros negativos en problemas matemáticos</w:t>
            </w:r>
          </w:p>
        </w:tc>
        <w:tc>
          <w:tcPr>
            <w:noWrap/>
          </w:tcPr>
          <w:p>
            <w:pPr/>
            <w:r>
              <w:rPr/>
              <w:t xml:space="preserve">Resuelve problemas que involucran números negativos con precisión y demostraciones claras.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números negativos, aunque comete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que involucren números enteros negativos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las ideas con claridad, coherencia y vocabulario adecuado al tema.</w:t>
            </w:r>
          </w:p>
        </w:tc>
        <w:tc>
          <w:tcPr>
            <w:noWrap/>
          </w:tcPr>
          <w:p>
            <w:pPr/>
            <w:r>
              <w:rPr/>
              <w:t xml:space="preserve">La explicación es generalmente clara pero con algunas incoherencias o imprecisiones.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incoherente o carece de vocabulario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números enteros negativos con contextos cotidianos</w:t>
            </w:r>
          </w:p>
        </w:tc>
        <w:tc>
          <w:tcPr>
            <w:noWrap/>
          </w:tcPr>
          <w:p>
            <w:pPr/>
            <w:r>
              <w:rPr/>
              <w:t xml:space="preserve">Relaciona con facilidad los números negativos con múltiples contextos cotidianos relevantes.</w:t>
            </w:r>
          </w:p>
        </w:tc>
        <w:tc>
          <w:tcPr>
            <w:noWrap/>
          </w:tcPr>
          <w:p>
            <w:pPr/>
            <w:r>
              <w:rPr/>
              <w:t xml:space="preserve">Relaciona números negativos con algunos contextos cotidianos, pero con limitaciones.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números negativos con situaciones cotidianas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frente a la tarea</w:t>
            </w:r>
          </w:p>
        </w:tc>
        <w:tc>
          <w:tcPr>
            <w:noWrap/>
          </w:tcPr>
          <w:p>
            <w:pPr/>
            <w:r>
              <w:rPr/>
              <w:t xml:space="preserve">Muestra interés activo y participa proactivamente en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esporádica, con actitud generalmente adecuada.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que afecta su desempeño en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2026-09-26T05:01:29-05:00</dcterms:created>
  <dcterms:modified xsi:type="dcterms:W3CDTF">2026-09-26T05:01:29-05:00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