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Responsabilidad, Disciplina y Respeto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comportamientos relacionados con la responsabilidad, disciplina y respeto durante actividades de Literatura en estudiantes de secundaria (12-15 años). La escala va del 1 (muy pobre) al 5 (excelente), y cada criterio describe comportamientos específicos para facilitar una 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Responsabilidad, Disciplina y Respeto en Literatura</w:t>
      </w:r>
    </w:p>
    <w:p>
      <w:pPr/>
      <w:r>
        <w:rPr/>
        <w:t xml:space="preserve">Esta rúbrica está diseñada para observar y evaluar en tiempo real comportamientos relacionados con la responsabilidad, disciplina y respeto durante actividades de Literatura en estudiantes de secundaria (12-15 años). La escala va del 1 (muy pobre) al 5 (excelente), y cada criterio describe comportamientos específicos para facilitar una evaluación clara y objetiva.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tareas</w:t>
            </w:r>
          </w:p>
        </w:tc>
        <w:tc>
          <w:tcPr>
            <w:noWrap/>
          </w:tcPr>
          <w:p>
            <w:pPr/>
            <w:r>
              <w:rPr/>
              <w:t xml:space="preserve">No entrega las tareas o siempre las entrega tarde.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frecuente.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tiempo.</w:t>
            </w:r>
          </w:p>
        </w:tc>
        <w:tc>
          <w:tcPr>
            <w:noWrap/>
          </w:tcPr>
          <w:p>
            <w:pPr/>
            <w:r>
              <w:rPr/>
              <w:t xml:space="preserve">Casi siempre entrega las tareas puntualmente.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sin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material literario</w:t>
            </w:r>
          </w:p>
        </w:tc>
        <w:tc>
          <w:tcPr>
            <w:noWrap/>
          </w:tcPr>
          <w:p>
            <w:pPr/>
            <w:r>
              <w:rPr/>
              <w:t xml:space="preserve">No cuida los libros o materiales, los daña o pierde.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materiales, con daños ocasionales.</w:t>
            </w:r>
          </w:p>
        </w:tc>
        <w:tc>
          <w:tcPr>
            <w:noWrap/>
          </w:tcPr>
          <w:p>
            <w:pPr/>
            <w:r>
              <w:rPr/>
              <w:t xml:space="preserve">Usa y cuida adecuadamente los materiales.</w:t>
            </w:r>
          </w:p>
        </w:tc>
        <w:tc>
          <w:tcPr>
            <w:noWrap/>
          </w:tcPr>
          <w:p>
            <w:pPr/>
            <w:r>
              <w:rPr/>
              <w:t xml:space="preserve">Cuida muy bien los materiales y los mantiene organizados.</w:t>
            </w:r>
          </w:p>
        </w:tc>
        <w:tc>
          <w:tcPr>
            <w:noWrap/>
          </w:tcPr>
          <w:p>
            <w:pPr/>
            <w:r>
              <w:rPr/>
              <w:t xml:space="preserve">Demuestra un cuidado ejemplar y ayuda a mantener el material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frecuente,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pequeñas faltas.</w:t>
            </w:r>
          </w:p>
        </w:tc>
        <w:tc>
          <w:tcPr>
            <w:noWrap/>
          </w:tcPr>
          <w:p>
            <w:pPr/>
            <w:r>
              <w:rPr/>
              <w:t xml:space="preserve">Respeta normas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promueve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clase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Presta atención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Está atento y sigue las indicaciones sin distracciones.</w:t>
            </w:r>
          </w:p>
        </w:tc>
        <w:tc>
          <w:tcPr>
            <w:noWrap/>
          </w:tcPr>
          <w:p>
            <w:pPr/>
            <w:r>
              <w:rPr/>
              <w:t xml:space="preserve">Demuestra concentración total y ayuda a mantener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No cumple con su parte y afecta el grupo.</w:t>
            </w:r>
          </w:p>
        </w:tc>
        <w:tc>
          <w:tcPr>
            <w:noWrap/>
          </w:tcPr>
          <w:p>
            <w:pPr/>
            <w:r>
              <w:rPr/>
              <w:t xml:space="preserve">Cumple parcialmente sus tareas en el grupo.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Asume liderazgo y fomenta la cooperación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grosero.</w:t>
            </w:r>
          </w:p>
        </w:tc>
        <w:tc>
          <w:tcPr>
            <w:noWrap/>
          </w:tcPr>
          <w:p>
            <w:pPr/>
            <w:r>
              <w:rPr/>
              <w:t xml:space="preserve">A veces usa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Usa lenguaje apropiado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enriquecedor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en clase</w:t>
            </w:r>
          </w:p>
        </w:tc>
        <w:tc>
          <w:tcPr>
            <w:noWrap/>
          </w:tcPr>
          <w:p>
            <w:pPr/>
            <w:r>
              <w:rPr/>
              <w:t xml:space="preserve">Ignora las normas y provoca conflictos.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con incumplimientos frecuentes.</w:t>
            </w:r>
          </w:p>
        </w:tc>
        <w:tc>
          <w:tcPr>
            <w:noWrap/>
          </w:tcPr>
          <w:p>
            <w:pPr/>
            <w:r>
              <w:rPr/>
              <w:t xml:space="preserve">Cumple las normas básicas de la clase.</w:t>
            </w:r>
          </w:p>
        </w:tc>
        <w:tc>
          <w:tcPr>
            <w:noWrap/>
          </w:tcPr>
          <w:p>
            <w:pPr/>
            <w:r>
              <w:rPr/>
              <w:t xml:space="preserve">Sigue las normas y contribuye a mantener el orden.</w:t>
            </w:r>
          </w:p>
        </w:tc>
        <w:tc>
          <w:tcPr>
            <w:noWrap/>
          </w:tcPr>
          <w:p>
            <w:pPr/>
            <w:r>
              <w:rPr/>
              <w:t xml:space="preserve">Promueve el cumplimiento de normas y ayuda 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2026-09-26T00:25:01-05:00</dcterms:created>
  <dcterms:modified xsi:type="dcterms:W3CDTF">2026-09-26T00:25:01-05:00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