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Speaking en Inglés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expresión oral en inglés de estudiantes de secundaria, considerando aspectos lingüísticos, comunicativos y de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Speaking en Inglés - Secundaria (12-15 años)</w:t>
      </w:r>
    </w:p>
    <w:p>
      <w:pPr/>
      <w:r>
        <w:rPr/>
        <w:t xml:space="preserve">Esta rúbrica está diseñada para evaluar las habilidades de expresión oral en inglés de estudiantes de secundaria, considerando aspectos lingüísticos, comunicativos y de inclusión.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pocos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varios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Habla con fluidez natural, sin pausas innecesarias y ritmo adecuado.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aunque presenta algunas pausas o ritmo irregular.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interrumpen el flujo del discurso.</w:t>
            </w:r>
          </w:p>
        </w:tc>
        <w:tc>
          <w:tcPr>
            <w:noWrap/>
          </w:tcPr>
          <w:p>
            <w:pPr/>
            <w:r>
              <w:rPr/>
              <w:t xml:space="preserve">Habla entrecortado y difícil de seguir por pausas excesivas.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 apropiadas para el nivel.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algunos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Uso incorrecto y muy limitado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Vocabulario amplio y adecuado para expresar ideas con precisión.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intentos de usar términos variados.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 que limita la expresión.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 poco adecuado para comunicar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Ideas presentadas de forma clara, lógica y bien conectadas.</w:t>
            </w:r>
          </w:p>
        </w:tc>
        <w:tc>
          <w:tcPr>
            <w:noWrap/>
          </w:tcPr>
          <w:p>
            <w:pPr/>
            <w:r>
              <w:rPr/>
              <w:t xml:space="preserve">Ideas en general claras y con conexiones adecuadas.</w:t>
            </w:r>
          </w:p>
        </w:tc>
        <w:tc>
          <w:tcPr>
            <w:noWrap/>
          </w:tcPr>
          <w:p>
            <w:pPr/>
            <w:r>
              <w:rPr/>
              <w:t xml:space="preserve">Ideas a veces confusas y con pocas conexiones claras.</w:t>
            </w:r>
          </w:p>
        </w:tc>
        <w:tc>
          <w:tcPr>
            <w:noWrap/>
          </w:tcPr>
          <w:p>
            <w:pPr/>
            <w:r>
              <w:rPr/>
              <w:t xml:space="preserve">Ideas desorganizadas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</w:t>
            </w:r>
          </w:p>
        </w:tc>
        <w:tc>
          <w:tcPr>
            <w:noWrap/>
          </w:tcPr>
          <w:p>
            <w:pPr/>
            <w:r>
              <w:rPr/>
              <w:t xml:space="preserve">Responde de forma natural y apropiada, muestra interés y mantiene la conversación.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alguna dificultad para mantener la interacción.</w:t>
            </w:r>
          </w:p>
        </w:tc>
        <w:tc>
          <w:tcPr>
            <w:noWrap/>
          </w:tcPr>
          <w:p>
            <w:pPr/>
            <w:r>
              <w:rPr/>
              <w:t xml:space="preserve">Respuestas breves o poco relacionadas, dificultad para mantener el diálogo.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Demuestra conciencia y respeto hacia diferentes culturas y formas de comunicación.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comprensión limitada o estereotipos leves.</w:t>
            </w:r>
          </w:p>
        </w:tc>
        <w:tc>
          <w:tcPr>
            <w:noWrap/>
          </w:tcPr>
          <w:p>
            <w:pPr/>
            <w:r>
              <w:rPr/>
              <w:t xml:space="preserve">No respeta o ignora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discurso (DEI)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promueve la equidad en sus intervenciones.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con falta de consideración a la equidad.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excluyente o discriminatorio.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2026-09-25T21:30:31-05:00</dcterms:created>
  <dcterms:modified xsi:type="dcterms:W3CDTF">2026-09-25T21:30:31-05:00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