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los Ángulos Internos en Triángulos y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suma de los ángulos internos en triángulos y cuadriláteros en estudiantes de primaria (6-11 años). Se valoran aspectos matemáticos, procesos y actitudes,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los Ángulos Internos en Triángulos y Cuadriláteros</w:t>
      </w:r>
    </w:p>
    <w:p>
      <w:pPr/>
      <w:r>
        <w:rPr/>
        <w:t xml:space="preserve">Esta rúbrica está diseñada para evaluar la comprensión y aplicación de la suma de los ángulos internos en triángulos y cuadriláteros en estudiantes de primaria (6-11 años). Se valoran aspectos matemáticos, procesos y actitudes,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ángulos en triángulos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suma de ángulos internos siempre es 180° y lo aplica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que la suma es 180° con mínimos errores en explicaciones o cálculos.</w:t>
            </w:r>
          </w:p>
        </w:tc>
        <w:tc>
          <w:tcPr>
            <w:noWrap/>
          </w:tcPr>
          <w:p>
            <w:pPr/>
            <w:r>
              <w:rPr/>
              <w:t xml:space="preserve">Reconoce que la suma es 180°, pero presenta confusión o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suma de los ángulos internos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ángulos en cuadriláteros</w:t>
            </w:r>
          </w:p>
        </w:tc>
        <w:tc>
          <w:tcPr>
            <w:noWrap/>
          </w:tcPr>
          <w:p>
            <w:pPr/>
            <w:r>
              <w:rPr/>
              <w:t xml:space="preserve">Demuestra claramente que la suma de los ángulos internos es 360° y lo utiliza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que la suma es 360° con algunos errores menores en la explicación o cálculo.</w:t>
            </w:r>
          </w:p>
        </w:tc>
        <w:tc>
          <w:tcPr>
            <w:noWrap/>
          </w:tcPr>
          <w:p>
            <w:pPr/>
            <w:r>
              <w:rPr/>
              <w:t xml:space="preserve">Muestra ideas vagas o confusas sobre la suma de los ángulos en cuadriláteros.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suma total de los ángulos internos en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y ejercicios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usando la suma de ángulos en ambos polígonos, demostrando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pocos errores en el razonamiento o cálculos.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o sin un razonamiento claro.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suma de ángulos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materiales para representar ángulos y polígonos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visuales, aunque con algunos detalles inexactos o incompletos.</w:t>
            </w:r>
          </w:p>
        </w:tc>
        <w:tc>
          <w:tcPr>
            <w:noWrap/>
          </w:tcPr>
          <w:p>
            <w:pPr/>
            <w:r>
              <w:rPr/>
              <w:t xml:space="preserve">Intenta usar representaciones visuales, pero son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matemática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adecuado los conceptos y procedimientos involucrados.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con uso adecuado de términos matemáticos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con vocabulario limitado,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explicar los conceptos matemáticos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aunque de manera más pasiva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aportes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acepta diferencias,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con poca consideración hacia la diversidad y diferencias.</w:t>
            </w:r>
          </w:p>
        </w:tc>
        <w:tc>
          <w:tcPr>
            <w:noWrap/>
          </w:tcPr>
          <w:p>
            <w:pPr/>
            <w:r>
              <w:rPr/>
              <w:t xml:space="preserve">Manifiesta actitudes excluyentes o irrespetuosas hacia compañeros con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de su aprendizaje, corrige errores y busca mejorar constantemente.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aprender, aunque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Depende en gran medida del docente o compañeros para realizar las tareas.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responsabilidad para avanzar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2026-09-26T04:58:10-05:00</dcterms:created>
  <dcterms:modified xsi:type="dcterms:W3CDTF">2026-09-26T04:58:10-05:00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