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sobre Alimentos y Almidón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indagación científica de estudiantes de secundaria (12-15 años) en el experimento "¿Qué alimentos contienen mayor cantidad de almidón?". Se valoran habilidades desde la formulación de preguntas hasta la comunicación de resultados, integrando criterios de diversidad, equidad e inclusión (DEI) para promover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sobre Alimentos y Almidón</w:t>
      </w:r>
    </w:p>
    <w:p>
      <w:pPr/>
      <w:r>
        <w:rPr/>
        <w:t xml:space="preserve">Esta rúbrica evalúa el proceso de indagación científica de estudiantes de secundaria (12-15 años) en el experimento "¿Qué alimentos contienen mayor cantidad de almidón?". Se valoran habilidades desde la formulación de preguntas hasta la comunicación de resultados, integrando criterios de diversidad, equidad e inclusión (DEI) para promover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Formulación de pregunta de indagación, hipótesis y objetivos</w:t>
            </w:r>
            <w:br/>
            <w:r>
              <w:rPr/>
              <w:t xml:space="preserve">Incluye variables dependiente e independiente claramente definidas.</w:t>
            </w:r>
          </w:p>
        </w:tc>
        <w:tc>
          <w:tcPr>
            <w:noWrap/>
          </w:tcPr>
          <w:p>
            <w:pPr/>
            <w:r>
              <w:rPr/>
              <w:t xml:space="preserve">Pregunta clara, precisa y completa; variables dependiente e independiente correctamente identificadas; hipótesis lógica y bien fundamentada; objetivos específicos y alineados.</w:t>
            </w:r>
          </w:p>
        </w:tc>
        <w:tc>
          <w:tcPr>
            <w:noWrap/>
          </w:tcPr>
          <w:p>
            <w:pPr/>
            <w:r>
              <w:rPr/>
              <w:t xml:space="preserve">Pregunta clara con variables identificadas; hipótesis coherente; objetivos adecuados pero con leve falta de precisión.</w:t>
            </w:r>
          </w:p>
        </w:tc>
        <w:tc>
          <w:tcPr>
            <w:noWrap/>
          </w:tcPr>
          <w:p>
            <w:pPr/>
            <w:r>
              <w:rPr/>
              <w:t xml:space="preserve">Pregunta poco clara o incompleta; variables confusas; hipótesis general; objetivos poco específicos.</w:t>
            </w:r>
          </w:p>
        </w:tc>
        <w:tc>
          <w:tcPr>
            <w:noWrap/>
          </w:tcPr>
          <w:p>
            <w:pPr/>
            <w:r>
              <w:rPr/>
              <w:t xml:space="preserve">Pregunta ausente o irrelevante; variables no identificadas; hipótesis y objetivos faltantes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Propuesta y explicación de procedimientos</w:t>
            </w:r>
            <w:br/>
            <w:r>
              <w:rPr/>
              <w:t xml:space="preserve">Incluye grupo control, selección y uso adecuado de materiales, y medidas de seguridad.</w:t>
            </w:r>
          </w:p>
        </w:tc>
        <w:tc>
          <w:tcPr>
            <w:noWrap/>
          </w:tcPr>
          <w:p>
            <w:pPr/>
            <w:r>
              <w:rPr/>
              <w:t xml:space="preserve">Procedimiento detallado y claro, con grupo control bien definido; materiales seleccionados apropiadamente; medidas de seguridad explícitas y aplicadas.</w:t>
            </w:r>
          </w:p>
        </w:tc>
        <w:tc>
          <w:tcPr>
            <w:noWrap/>
          </w:tcPr>
          <w:p>
            <w:pPr/>
            <w:r>
              <w:rPr/>
              <w:t xml:space="preserve">Procedimiento explicado adecuadamente; grupo control identificado; materiales adecuados; medidas de seguridad mencionadas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Procedimiento básico con omisiones; grupo control poco claro; selección de materiales limitada; medidas de seguridad poco consideradas.</w:t>
            </w:r>
          </w:p>
        </w:tc>
        <w:tc>
          <w:tcPr>
            <w:noWrap/>
          </w:tcPr>
          <w:p>
            <w:pPr/>
            <w:r>
              <w:rPr/>
              <w:t xml:space="preserve">Procedimiento confuso o incompleto; no hay grupo control; materiales inapropiados; medidas de seguridad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Obtención y organización de datos</w:t>
            </w:r>
            <w:br/>
            <w:r>
              <w:rPr/>
              <w:t xml:space="preserve">Registra datos de manera organizada y realiza cálculos necesarios correctamente.</w:t>
            </w:r>
          </w:p>
        </w:tc>
        <w:tc>
          <w:tcPr>
            <w:noWrap/>
          </w:tcPr>
          <w:p>
            <w:pPr/>
            <w:r>
              <w:rPr/>
              <w:t xml:space="preserve">Datos completos y precisos; organizados en tabla u otro organizador claro; cálculos exactos y bien presentados.</w:t>
            </w:r>
          </w:p>
        </w:tc>
        <w:tc>
          <w:tcPr>
            <w:noWrap/>
          </w:tcPr>
          <w:p>
            <w:pPr/>
            <w:r>
              <w:rPr/>
              <w:t xml:space="preserve">Datos registrados adecuadamente; organizador correcto; cálculos mayormente correctos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errores; organizador poco claro; cálculos con varios errores.</w:t>
            </w:r>
          </w:p>
        </w:tc>
        <w:tc>
          <w:tcPr>
            <w:noWrap/>
          </w:tcPr>
          <w:p>
            <w:pPr/>
            <w:r>
              <w:rPr/>
              <w:t xml:space="preserve">Datos ausentes o incorrectos; no hay organización; cálculos no realizados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y comparación de datos</w:t>
            </w:r>
            <w:br/>
            <w:r>
              <w:rPr/>
              <w:t xml:space="preserve">Establece relaciones y compara con hipótesis e información científica.</w:t>
            </w:r>
          </w:p>
        </w:tc>
        <w:tc>
          <w:tcPr>
            <w:noWrap/>
          </w:tcPr>
          <w:p>
            <w:pPr/>
            <w:r>
              <w:rPr/>
              <w:t xml:space="preserve">Analiza datos con profundidad; establece relaciones claras y pertinentes; compara críticamente con hipótesis e información científica; valida o rechaza hipótesis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datos adecuadamente; establece relaciones básicas; compara con hipótesis e información científica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pocas relaciones; comparación limitada con hipótesis o información científica;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comparaciones; conclusiones ausentes o sin relación con datos o hipótesis.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Elaboración y fundamentación de conclusiones</w:t>
            </w:r>
            <w:br/>
            <w:r>
              <w:rPr/>
              <w:t xml:space="preserve">Responde a la pregunta de indagación y valida la hipótesis con base en datos y ciencia.</w:t>
            </w:r>
          </w:p>
        </w:tc>
        <w:tc>
          <w:tcPr>
            <w:noWrap/>
          </w:tcPr>
          <w:p>
            <w:pPr/>
            <w:r>
              <w:rPr/>
              <w:t xml:space="preserve">Conclusiones claras, coherentes y bien fundamentadas en los datos y la ciencia; responde adecuadamente la pregunta de indagación y explica la validez de la hipótesis.</w:t>
            </w:r>
          </w:p>
        </w:tc>
        <w:tc>
          <w:tcPr>
            <w:noWrap/>
          </w:tcPr>
          <w:p>
            <w:pPr/>
            <w:r>
              <w:rPr/>
              <w:t xml:space="preserve">Conclusiones adecuadas, fundamentadas en datos aunque con menor profundidad; responde la pregunta y comenta la hipótesis.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poco relacionadas con datos; respuesta limitada a la pregunta; explicación de la hipótesis débil.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irrelevantes; no responde la pregunta ni valida la hipótesis.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Comunicación de resultados</w:t>
            </w:r>
            <w:br/>
            <w:r>
              <w:rPr/>
              <w:t xml:space="preserve">Presenta resultados en exposición clara,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Exposición clara, bien estructurada, con lenguaje apropiado y uso efectivo de recursos; incluye respeto por la diversidad de opiniones y fomenta la participación.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organizada; lenguaje adecuado; uso básico de recursos; muestra respeto por opiniones aunque con poca interacción.</w:t>
            </w:r>
          </w:p>
        </w:tc>
        <w:tc>
          <w:tcPr>
            <w:noWrap/>
          </w:tcPr>
          <w:p>
            <w:pPr/>
            <w:r>
              <w:rPr/>
              <w:t xml:space="preserve">Exposición poco clara u organizada; lenguaje simple; recursos limitados; respeto por diversidad poco evidente.</w:t>
            </w:r>
          </w:p>
        </w:tc>
        <w:tc>
          <w:tcPr>
            <w:noWrap/>
          </w:tcPr>
          <w:p>
            <w:pPr/>
            <w:r>
              <w:rPr/>
              <w:t xml:space="preserve">Exposición confusa o desorganizada; lenguaje inapropiado; no usa recursos; falta respeto o inclusión 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(DEI)</w:t>
            </w:r>
            <w:br/>
            <w:r>
              <w:rPr/>
              <w:t xml:space="preserve">Considera y valora perspectivas diversas durante el proceso de indagación y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por la diversidad cultural, social y cognitiva; integra perspectivas diversas; fomenta participación equitativa y segura.</w:t>
            </w:r>
          </w:p>
        </w:tc>
        <w:tc>
          <w:tcPr>
            <w:noWrap/>
          </w:tcPr>
          <w:p>
            <w:pPr/>
            <w:r>
              <w:rPr/>
              <w:t xml:space="preserve">Respeta la diversidad; reconoce algunas perspectivas diferentes; participación inclusiva en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o acciones limitadas hacia la inclusión;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diversidad; excluye o ignora perspectivas diferentes; participa solo un grupo o individuo.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Responsabilidad y seguridad durante el trabajo</w:t>
            </w:r>
            <w:br/>
            <w:r>
              <w:rPr/>
              <w:t xml:space="preserve">Aplica normas de seguridad y actúa responsablemente con materiales y compañeros.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rigurosamente; maneja materiales con cuidado; muestra actitud responsable y colaborativa constante.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de seguridad; manejo adecuado de materiales; actitud responsable en general.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seguridad; manejo irregular de materiales; actitud responsable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seguridad; manejo inadecuado de materiales; actitud irresponsable o conflictiva.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2026-09-26T01:26:14-05:00</dcterms:created>
  <dcterms:modified xsi:type="dcterms:W3CDTF">2026-09-26T01:26:14-05:00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