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Prevención de Caries Dental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estudiantes de educación técnica/tecnológica en cuanto a técnicas de cepillado dental y aplicación de flúor, integrando criterios de Diversidad, Equidad e Inclusión (DEI) para una práctica profesional integral y sensible.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Prevención de Caries Dental en Odontología</w:t>
      </w:r>
    </w:p>
    <w:p>
      <w:pPr/>
      <w:r>
        <w:rPr/>
        <w:t xml:space="preserve">Esta rúbrica está diseñada para evaluar las competencias de estudiantes de educación técnica/tecnológica en cuanto a técnicas de cepillado dental y aplicación de flúor, integrando criterios de Diversidad, Equidad e Inclusión (DEI) para una práctica profesional integral y sensible.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Cepillado Dental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correcto de técnicas de cepillado recomendadas, incluyendo movimientos precisos y cobertura total de la dentadura.</w:t>
            </w:r>
          </w:p>
        </w:tc>
        <w:tc>
          <w:tcPr>
            <w:noWrap/>
          </w:tcPr>
          <w:p>
            <w:pPr/>
            <w:r>
              <w:rPr/>
              <w:t xml:space="preserve">Aplica la técnica correctamente en la mayoría de las áreas, con pequeños errores que no afectan significativamente la efectividad.</w:t>
            </w:r>
          </w:p>
        </w:tc>
        <w:tc>
          <w:tcPr>
            <w:noWrap/>
          </w:tcPr>
          <w:p>
            <w:pPr/>
            <w:r>
              <w:rPr/>
              <w:t xml:space="preserve">Realiza la técnica con errores frecuentes que pueden limitar la eficacia en la prevención de caries.</w:t>
            </w:r>
          </w:p>
        </w:tc>
        <w:tc>
          <w:tcPr>
            <w:noWrap/>
          </w:tcPr>
          <w:p>
            <w:pPr/>
            <w:r>
              <w:rPr/>
              <w:t xml:space="preserve">No aplica la técnica adecuada o presenta errores graves que comprometen la prevención de caries.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Flúor</w:t>
            </w:r>
          </w:p>
        </w:tc>
        <w:tc>
          <w:tcPr>
            <w:noWrap/>
          </w:tcPr>
          <w:p>
            <w:pPr/>
            <w:r>
              <w:rPr/>
              <w:t xml:space="preserve">Realiza la aplicación de flúor siguiendo protocolos clínicos estándar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Aplica flúor correctamente con mínimos descuidos en protocolo o seguridad.</w:t>
            </w:r>
          </w:p>
        </w:tc>
        <w:tc>
          <w:tcPr>
            <w:noWrap/>
          </w:tcPr>
          <w:p>
            <w:pPr/>
            <w:r>
              <w:rPr/>
              <w:t xml:space="preserve">Aplica flúor con errores notables que podrían afectar la eficacia o seguridad del tratamiento.</w:t>
            </w:r>
          </w:p>
        </w:tc>
        <w:tc>
          <w:tcPr>
            <w:noWrap/>
          </w:tcPr>
          <w:p>
            <w:pPr/>
            <w:r>
              <w:rPr/>
              <w:t xml:space="preserve">No aplica flúor correctamente o ignora protocolos básicos, poniendo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Factores de Riesgo de Caries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los factores de riesgo y su relación con la prevención.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factores de riesgo,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de riesgo pero con comprensión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o comprende los factores de riesgo relacionados con la caries dental.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Utiliza lenguaje claro, empático y adaptado a las características y nivel cultural del paciente, fomentando la comprensión y motivación.</w:t>
            </w:r>
          </w:p>
        </w:tc>
        <w:tc>
          <w:tcPr>
            <w:noWrap/>
          </w:tcPr>
          <w:p>
            <w:pPr/>
            <w:r>
              <w:rPr/>
              <w:t xml:space="preserve">Comunica de manera adecuada pero con poca adaptación al nivel cultural o necesidades específicas del paciente.</w:t>
            </w:r>
          </w:p>
        </w:tc>
        <w:tc>
          <w:tcPr>
            <w:noWrap/>
          </w:tcPr>
          <w:p>
            <w:pPr/>
            <w:r>
              <w:rPr/>
              <w:t xml:space="preserve">Comunica con dificultades que limitan la comprensión o motivación del paciente.</w:t>
            </w:r>
          </w:p>
        </w:tc>
        <w:tc>
          <w:tcPr>
            <w:noWrap/>
          </w:tcPr>
          <w:p>
            <w:pPr/>
            <w:r>
              <w:rPr/>
              <w:t xml:space="preserve">No logra comunicar efectivamente, generando confusión o desinterés en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adapta las recomendaciones y técnicas considerando las diferencias culturales, sociales y económicas del paciente.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social, pero adapta parcialmente las intervenciones.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las diferencias culturales o sociales en la práctica profesional.</w:t>
            </w:r>
          </w:p>
        </w:tc>
        <w:tc>
          <w:tcPr>
            <w:noWrap/>
          </w:tcPr>
          <w:p>
            <w:pPr/>
            <w:r>
              <w:rPr/>
              <w:t xml:space="preserve">Ignora las diferencias culturales, sociales o económicas, aplicando un enfoque homogéneo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Equipos</w:t>
            </w:r>
          </w:p>
        </w:tc>
        <w:tc>
          <w:tcPr>
            <w:noWrap/>
          </w:tcPr>
          <w:p>
            <w:pPr/>
            <w:r>
              <w:rPr/>
              <w:t xml:space="preserve">Utiliza de forma adecuada y segura todos los materiales y equipos necesarios para la prevención y aplicación de flúor, manteniendo la higiene.</w:t>
            </w:r>
          </w:p>
        </w:tc>
        <w:tc>
          <w:tcPr>
            <w:noWrap/>
          </w:tcPr>
          <w:p>
            <w:pPr/>
            <w:r>
              <w:rPr/>
              <w:t xml:space="preserve">Usa los materiales y equipos con algunos descuidos menores en seguridad o higiene.</w:t>
            </w:r>
          </w:p>
        </w:tc>
        <w:tc>
          <w:tcPr>
            <w:noWrap/>
          </w:tcPr>
          <w:p>
            <w:pPr/>
            <w:r>
              <w:rPr/>
              <w:t xml:space="preserve">Utiliza materiales y equipos con errores frecuentes que pueden afectar el procedimiento o la seguridad.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materiales o equipos, poniendo en riesgo la eficacia o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Profesional</w:t>
            </w:r>
          </w:p>
        </w:tc>
        <w:tc>
          <w:tcPr>
            <w:noWrap/>
          </w:tcPr>
          <w:p>
            <w:pPr/>
            <w:r>
              <w:rPr/>
              <w:t xml:space="preserve">Muestra compromiso ético y responsabilidad en todas las acciones, respetando la confidencialidad y derechos del paciente.</w:t>
            </w:r>
          </w:p>
        </w:tc>
        <w:tc>
          <w:tcPr>
            <w:noWrap/>
          </w:tcPr>
          <w:p>
            <w:pPr/>
            <w:r>
              <w:rPr/>
              <w:t xml:space="preserve">Cumple con normas éticas y responsabilidades, con pequeñas omisiones sin impacto grave.</w:t>
            </w:r>
          </w:p>
        </w:tc>
        <w:tc>
          <w:tcPr>
            <w:noWrap/>
          </w:tcPr>
          <w:p>
            <w:pPr/>
            <w:r>
              <w:rPr/>
              <w:t xml:space="preserve">Muestra actitudes que pueden comprometer la ética o responsabilidad profesional ocasionalmente.</w:t>
            </w:r>
          </w:p>
        </w:tc>
        <w:tc>
          <w:tcPr>
            <w:noWrap/>
          </w:tcPr>
          <w:p>
            <w:pPr/>
            <w:r>
              <w:rPr/>
              <w:t xml:space="preserve">Desatiende normas éticas o responsabilidades, afectando la confianza y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e Inclusión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compañeros y pacientes, promoviendo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con actitud positiva, aunque con limitada iniciativa en inclusión.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dificultades para trabajar en equipo e integrar diversidad.</w:t>
            </w:r>
          </w:p>
        </w:tc>
        <w:tc>
          <w:tcPr>
            <w:noWrap/>
          </w:tcPr>
          <w:p>
            <w:pPr/>
            <w:r>
              <w:rPr/>
              <w:t xml:space="preserve">No colabora ni fomenta un ambiente inclusivo, dificultando el trabajo conjunto.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2026-09-25T23:31:44-05:00</dcterms:created>
  <dcterms:modified xsi:type="dcterms:W3CDTF">2026-09-25T23:31:44-05:00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