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Infección del Sitio Quirúrgico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manejo de la infección del sitio quirúrgico, considerando aspectos conceptuales, procedimentales y actitudinales. Cada criterio se evalúa de forma individual en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Infección del Sitio Quirúrgico en Medicina</w:t>
      </w:r>
    </w:p>
    <w:p>
      <w:pPr/>
      <w:r>
        <w:rPr/>
        <w:t xml:space="preserve">Esta rúbrica está diseñada para evaluar el desempeño de estudiantes universitarios en el análisis y manejo de la infección del sitio quirúrgico, considerando aspectos conceptuales, procedimentales y actitudinales. Cada criterio se evalúa de forma individual en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(100-95)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(50-0)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básicos de infección del sitio quirúrgico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principios, incluyendo causas, factores de riesgo y prevención.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principios relevantes,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conceptos esenciales,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 pero con confusiones significativas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básicos y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 de infecciones del sitio quirúrgico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precisión todas las infecciones según las guías clínicas vigentes.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diagnóstica correcta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las infecciones más comunes, aunque omite o confunde algunas categorías.</w:t>
            </w:r>
          </w:p>
        </w:tc>
        <w:tc>
          <w:tcPr>
            <w:noWrap/>
          </w:tcPr>
          <w:p>
            <w:pPr/>
            <w:r>
              <w:rPr/>
              <w:t xml:space="preserve">Reconoce algunas clasificaciones básicas pero comete errores frecuentes o omite categorías importantes.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las infecciones del sitio quirúrgico ni identifica categorías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cálculos relacionados con análisis clínicos y antibioterapia</w:t>
            </w:r>
          </w:p>
        </w:tc>
        <w:tc>
          <w:tcPr>
            <w:noWrap/>
          </w:tcPr>
          <w:p>
            <w:pPr/>
            <w:r>
              <w:rPr/>
              <w:t xml:space="preserve">Aplica fórmulas y cálculos con total precisión, explicando claramente cada paso del proceso.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correctamente con mínimos errores y justifica adecuadamente el proceso.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la interpretación o el manejo clínico.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ni realiza cálculos adecuados para el análisis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Secuencia lógica en el análisis del caso clínico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coherente, bien estructurado y ordenado que sigue rigurosamente el método científico.</w:t>
            </w:r>
          </w:p>
        </w:tc>
        <w:tc>
          <w:tcPr>
            <w:noWrap/>
          </w:tcPr>
          <w:p>
            <w:pPr/>
            <w:r>
              <w:rPr/>
              <w:t xml:space="preserve">Realiza un análisis lógico con estructura clara,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El análisis sigue una secuencia comprensible pero con falta de profundidad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saltos lógicos o información desorganizada.</w:t>
            </w:r>
          </w:p>
        </w:tc>
        <w:tc>
          <w:tcPr>
            <w:noWrap/>
          </w:tcPr>
          <w:p>
            <w:pPr/>
            <w:r>
              <w:rPr/>
              <w:t xml:space="preserve">No sigue una secuencia lógica, dificultando la comprensión y el análisis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activa en el análisis grupal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relevantes y fomenta la discusión constructiva durante todo el análisis.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con comentarios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mostrando poco interés o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Demuestra excelente cooperación, apoyando a todos los miembros y asegurando una presentación clara y fluida.</w:t>
            </w:r>
          </w:p>
        </w:tc>
        <w:tc>
          <w:tcPr>
            <w:noWrap/>
          </w:tcPr>
          <w:p>
            <w:pPr/>
            <w:r>
              <w:rPr/>
              <w:t xml:space="preserve">Colabora eficazmente y cumple con su parte, contribuyendo a una presentación coherente.</w:t>
            </w:r>
          </w:p>
        </w:tc>
        <w:tc>
          <w:tcPr>
            <w:noWrap/>
          </w:tcPr>
          <w:p>
            <w:pPr/>
            <w:r>
              <w:rPr/>
              <w:t xml:space="preserve">Colabora con apoyo básico, aunque con poca iniciativa o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que afecta la calidad o fluidez de la exposición.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exposición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Relación entre la infección del sitio quirúrgico y complicaciones clínicas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complicaciones asociadas y su impacto en el paciente.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complicaciones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las complicaciones principales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 pero con información errónea o muy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complicaciones clínicas derivadas de la infección.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2026-09-25T20:14:01-05:00</dcterms:created>
  <dcterms:modified xsi:type="dcterms:W3CDTF">2026-09-25T20:14:01-05:00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