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Poema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poemas escritos por estudiantes de secundaria (12-15 años), considerando aspectos clave como expresión, lenguaje poético, estructura, ortografía y temática.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Poema - Escritura</w:t>
      </w:r>
    </w:p>
    <w:p>
      <w:pPr/>
      <w:r>
        <w:rPr/>
        <w:t xml:space="preserve">Esta rúbrica está diseñada para evaluar poemas escritos por estudiantes de secundaria (12-15 años), considerando aspectos clave como expresión, lenguaje poético, estructura, ortografía y temática.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</w:t>
            </w:r>
          </w:p>
        </w:tc>
        <w:tc>
          <w:tcPr>
            <w:noWrap/>
          </w:tcPr>
          <w:p>
            <w:pPr/>
            <w:r>
              <w:rPr/>
              <w:t xml:space="preserve">El poema utiliza un lenguaje claro, emotivo y creativo que transmite eficazmente sentimientos e ideas.</w:t>
            </w:r>
          </w:p>
        </w:tc>
        <w:tc>
          <w:tcPr>
            <w:noWrap/>
          </w:tcPr>
          <w:p>
            <w:pPr/>
            <w:r>
              <w:rPr/>
              <w:t xml:space="preserve">El poema expresa ideas y sentimientos de forma comprensible, aunque con menor creatividad o impacto emocional.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poco emotiva o limitada,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Poético</w:t>
            </w:r>
          </w:p>
        </w:tc>
        <w:tc>
          <w:tcPr>
            <w:noWrap/>
          </w:tcPr>
          <w:p>
            <w:pPr/>
            <w:r>
              <w:rPr/>
              <w:t xml:space="preserve">Emplea recursos poéticos variados (metáforas, símiles, aliteraciones) que enriquecen el poema de manera notable.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poéticos apropiados, aunque de forma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Carece de recursos poéticos o su uso es inapropiado, afectando la calidad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Poética</w:t>
            </w:r>
          </w:p>
        </w:tc>
        <w:tc>
          <w:tcPr>
            <w:noWrap/>
          </w:tcPr>
          <w:p>
            <w:pPr/>
            <w:r>
              <w:rPr/>
              <w:t xml:space="preserve">El poema sigue una estructura clara y coherente, con estrofas y versos organizados correctamente.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adecuada, aunque presenta pequeñas inconsistencias en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incoherente,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de puntuación que entorpecen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</w:t>
            </w:r>
          </w:p>
        </w:tc>
        <w:tc>
          <w:tcPr>
            <w:noWrap/>
          </w:tcPr>
          <w:p>
            <w:pPr/>
            <w:r>
              <w:rPr/>
              <w:t xml:space="preserve">El poema aborda el tema asignado con profundidad y originalidad,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poema trata el tema de manera adecuada,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poema no aborda el tema asignado o lo hace de forma superficial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2026-09-26T02:34:14-05:00</dcterms:created>
  <dcterms:modified xsi:type="dcterms:W3CDTF">2026-09-26T02:34:14-05:00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