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Propuesta de Reforma Constitucional en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formulación de una propuesta de reforma constitucional fundamentada técnicamente, enfocada en responder a los desafíos de la ciudadanía digital. Se valoran aspectos conceptuales, procedimentales y actitudinales en un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Propuesta de Reforma Constitucional en Ciudadanía Digital</w:t>
      </w:r>
    </w:p>
    <w:p>
      <w:pPr/>
      <w:r>
        <w:rPr/>
        <w:t xml:space="preserve">Esta rúbrica evalúa la formulación de una propuesta de reforma constitucional fundamentada técnicamente, enfocada en responder a los desafíos de la ciudadanía digital. Se valoran aspectos conceptuales, procedimentales y actitudinales en un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Fundamentación Conceptual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exhaustiva y precisa, integrando teorías y conceptos jurídicos avanzados relacionados con la ciudadanía digital.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sólida con conceptos jurídicos pertinentes y bien explicados.</w:t>
            </w:r>
          </w:p>
        </w:tc>
        <w:tc>
          <w:tcPr>
            <w:noWrap/>
          </w:tcPr>
          <w:p>
            <w:pPr/>
            <w:r>
              <w:rPr/>
              <w:t xml:space="preserve">Fundamenta la propuesta con conceptos jurídicos relevantes,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superficial y presenta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Colaborativo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 y colaboración activa, integrando aportes diversos de manera coherente y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contribuyendo con ideas constructivas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participación limitada o poco proactiva.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disposición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Desafíos de la Ciudadanía Digital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completa y profunda los desafíos actuales y emergentes de la ciudadanía digital.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los principales desafíos, con análisis pertinente y bien argumentado.</w:t>
            </w:r>
          </w:p>
        </w:tc>
        <w:tc>
          <w:tcPr>
            <w:noWrap/>
          </w:tcPr>
          <w:p>
            <w:pPr/>
            <w:r>
              <w:rPr/>
              <w:t xml:space="preserve">Identifica algunos desafíos relevantes,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desafíos o los presenta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desafíos de la ciudadanía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Reforma Constitucional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clara y técnicamente viable que responde integralmente a los desafíos planteados.</w:t>
            </w:r>
          </w:p>
        </w:tc>
        <w:tc>
          <w:tcPr>
            <w:noWrap/>
          </w:tcPr>
          <w:p>
            <w:pPr/>
            <w:r>
              <w:rPr/>
              <w:t xml:space="preserve">Propone una reforma clara y viable que aborda adecuadamente los desafíos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ideas válidas pero con limitaciones en claridad o viabilidad.</w:t>
            </w:r>
          </w:p>
        </w:tc>
        <w:tc>
          <w:tcPr>
            <w:noWrap/>
          </w:tcPr>
          <w:p>
            <w:pPr/>
            <w:r>
              <w:rPr/>
              <w:t xml:space="preserve">La propuesta es vaga, poco clara o difícilmente aplicable.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o esta es irrelevante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estructurado, con ideas ordenadas, transiciones fluidas y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 con mínimas inconsistencias o errores formales.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organización adecuada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ideas desordenadas y errores frecuentes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con numerosos errores 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y académicas actualizadas y pertinentes, con citas adecuadas y variedad de evidencia.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bien citadas,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pertinentes, pero con citas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inadecuadas o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Procedimientos Jurídicos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jurídicos complejos para fundamentar y justificar la reforma propuesta.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procedimientos jurídicos relevantes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procedimientos jurídicos,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aplicación de procedimientos jurídicos.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Crítica y Ética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profunda y compromiso ético en el análisis de la reforma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responsable en el desarrollo de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 y conciencia ética, aunque limitada.</w:t>
            </w:r>
          </w:p>
        </w:tc>
        <w:tc>
          <w:tcPr>
            <w:noWrap/>
          </w:tcPr>
          <w:p>
            <w:pPr/>
            <w:r>
              <w:rPr/>
              <w:t xml:space="preserve">Actitud crítica y ética poco evidente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compromiso ético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2026-09-26T01:34:56-05:00</dcterms:created>
  <dcterms:modified xsi:type="dcterms:W3CDTF">2026-09-26T01:34:56-05:00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