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Inteligencia Artificial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comprensión, identificación y reflexión de los estudiantes de secundaria sobre la inteligencia artificial (IA), incluyendo aspectos de diversidad, equidad e inclusión (DEI). Se evalúan criterios clave relacionados con los objetivos de la tarea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Inteligencia Artificial en Informática</w:t>
      </w:r>
    </w:p>
    <w:p>
      <w:pPr/>
      <w:r>
        <w:rPr/>
        <w:t xml:space="preserve">Esta rúbrica está diseñada para evaluar el nivel de comprensión, identificación y reflexión de los estudiantes de secundaria sobre la inteligencia artificial (IA), incluyendo aspectos de diversidad, equidad e inclusión (DEI). Se evalúan criterios clave relacionados con los objetivos de la tarea para obtener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qué es la IA, usando definiciones precisas y ejemplos técnicos.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qué es la IA con ejemplos generales,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 IA, con algunos errores o confusión en conceptos.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qué es la IA o presenta conceptos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ejemplos cotidianos de IA</w:t>
            </w:r>
          </w:p>
        </w:tc>
        <w:tc>
          <w:tcPr>
            <w:noWrap/>
          </w:tcPr>
          <w:p>
            <w:pPr/>
            <w:r>
              <w:rPr/>
              <w:t xml:space="preserve">Identifica múltiples ejemplos variados y actuales de IA presentes en la vida diaria, justificando su selección.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comunes de IA y menciona su uso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Reconoce pocos ejemplos y su relación con la vida diaria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ejemplos concretos o confunde la IA con otras tecnologías.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uso responsable de la IA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impactos éticos, sociales y personales del uso de IA, proponiendo buenas prácticas responsables.</w:t>
            </w:r>
          </w:p>
        </w:tc>
        <w:tc>
          <w:tcPr>
            <w:noWrap/>
          </w:tcPr>
          <w:p>
            <w:pPr/>
            <w:r>
              <w:rPr/>
              <w:t xml:space="preserve">Reflexiona sobre algunos aspectos del uso responsable de IA, mostrando conciencia ética básica.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uso responsable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demuestra reflexión sobre el uso responsable ni considera aspectos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bien organizada y fácil de seguir, con buena ortografía.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pequeños errores de estructura o redacción.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confusa y la presentación tiene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difícil de entender, con errores frecuentes de ortografía y gramática.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tecnológico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de IA correctamente y de forma precisa en todo momento.</w:t>
            </w:r>
          </w:p>
        </w:tc>
        <w:tc>
          <w:tcPr>
            <w:noWrap/>
          </w:tcPr>
          <w:p>
            <w:pPr/>
            <w:r>
              <w:rPr/>
              <w:t xml:space="preserve">Usa vocabulario tecnológico apropiado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tecnológico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tecnológico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ejemplos y reflexión (DEI)</w:t>
            </w:r>
          </w:p>
        </w:tc>
        <w:tc>
          <w:tcPr>
            <w:noWrap/>
          </w:tcPr>
          <w:p>
            <w:pPr/>
            <w:r>
              <w:rPr/>
              <w:t xml:space="preserve">Incorpora ejemplos y reflexiones que reconocen la diversidad cultural, social y de género, promoviendo inclusión y respeto.</w:t>
            </w:r>
          </w:p>
        </w:tc>
        <w:tc>
          <w:tcPr>
            <w:noWrap/>
          </w:tcPr>
          <w:p>
            <w:pPr/>
            <w:r>
              <w:rPr/>
              <w:t xml:space="preserve">Muestra cierta consideración por la diversidad y la inclusión en sus ejemplos o reflexiones.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pero no la integra claramente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 y respeto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Demuestra liderazgo inclusivo, escucha activa y respeto a las ideas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 mayoría de las opiniones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falta de respeto ocasional hacia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irrespetuosas o excluyentes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ideas innovadoras y un enfoque original que enriquece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Su trabajo es mayormente repetitivo o basado en ideas comunes sin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2026-09-25T20:13:12-05:00</dcterms:created>
  <dcterms:modified xsi:type="dcterms:W3CDTF">2026-09-25T20:13:12-05:00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