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Ensayo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secundaria (12-15 años), enfocándose en aspectos esenciales de la escritura y considerando criterios de Diversidad, Equidad e Inclusión (DEI). Cada criterio se evalúa en tres niveles de desempeño: Bajo, Bueno y Excelente, para ofrecer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Ensayo de Escritura</w:t>
      </w:r>
    </w:p>
    <w:p>
      <w:pPr/>
      <w:r>
        <w:rPr/>
        <w:t xml:space="preserve">Esta rúbrica está diseñada para evaluar ensayos escritos por estudiantes de secundaria (12-15 años), enfocándose en aspectos esenciales de la escritura y considerando criterios de Diversidad, Equidad e Inclusión (DEI). Cada criterio se evalúa en tres niveles de desempeño: Bajo, Bueno y Excelente, para ofrecer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(Básico)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Excelente (Experto)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organización del ensayo es confusa; las ideas no siguen un orden lógico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 con introducción, desarrollo y conclusión,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organizado, con ideas que fluyen de manera lógica y coherente, facilitando la comprensión total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contenido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 o poco desarrolladas; falta profundidad y ejemplos que apoyen los argumentos.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desarrolladas adecuadamente con ejemplos y explicaciones que apoyan los argumentos principales.</w:t>
            </w:r>
          </w:p>
        </w:tc>
        <w:tc>
          <w:tcPr>
            <w:noWrap/>
          </w:tcPr>
          <w:p>
            <w:pPr/>
            <w:r>
              <w:rPr/>
              <w:t xml:space="preserve">Las ideas están profundamente desarrolladas, con ejemplos claros, relevantes y originales que enriquecen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repetitivo; hay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 y apropiado,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amplio, preciso y enriquecedor; el lenguaje es adecuado al público y tema,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Existen numerosos errores ortográficos y gramaticales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Se cometen algunos errores ortográficos o gramaticales, pero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prácticamente libre de errores ortográficos y gramaticales, demostrando un buen dominio de la norma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carece de ideas propias o presenta contenido muy repetitivo y poco original.</w:t>
            </w:r>
          </w:p>
        </w:tc>
        <w:tc>
          <w:tcPr>
            <w:noWrap/>
          </w:tcPr>
          <w:p>
            <w:pPr/>
            <w:r>
              <w:rPr/>
              <w:t xml:space="preserve">Se evidencia cierta originalidad y creatividad en el enfoque del tema y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El ensayo destaca por su originalidad y creatividad, aportando una perspectiva única y personal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ensayo no considera ni respeta diferentes perspectivas culturales, sociales o personales.</w:t>
            </w:r>
          </w:p>
        </w:tc>
        <w:tc>
          <w:tcPr>
            <w:noWrap/>
          </w:tcPr>
          <w:p>
            <w:pPr/>
            <w:r>
              <w:rPr/>
              <w:t xml:space="preserve">Se incluyen algunas perspectivas diversas y se muestra respeto hacia ellas,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ensayo integra de manera consciente y respetuosa diversas perspectivas, promoviendo la inclusión y el respeto hacia todas.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Se utilizan expresiones o términos que pueden ser excluyentes o poco respetuosos hacia ciertos grupos.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 y equitativo, con mínimas fallas en evitar términos excluyentes.</w:t>
            </w:r>
          </w:p>
        </w:tc>
        <w:tc>
          <w:tcPr>
            <w:noWrap/>
          </w:tcPr>
          <w:p>
            <w:pPr/>
            <w:r>
              <w:rPr/>
              <w:t xml:space="preserve">El lenguaje es inclusivo, respetuoso y equitativo, demostrando conciencia y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problemas en formato, como falta de márgenes, títulos o párrafos claros.</w:t>
            </w:r>
          </w:p>
        </w:tc>
        <w:tc>
          <w:tcPr>
            <w:noWrap/>
          </w:tcPr>
          <w:p>
            <w:pPr/>
            <w:r>
              <w:rPr/>
              <w:t xml:space="preserve">El ensayo cumple con un formato adecuado, con títulos, párrafos y márgenes claros,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presentado, respetando todas las normas de formato, facilitando la lectura y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2026-09-25T21:22:23-05:00</dcterms:created>
  <dcterms:modified xsi:type="dcterms:W3CDTF">2026-09-25T21:22:23-05:00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