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Sociales, Beneficios y Desventajas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con el objetivo de promover un análisis crítico, reflexivo y empático sobre el uso de redes sociales y el ciberbullying, utilizando el hexagrama como estrategia educativa. Evalúa individualmente criterios clave relacionados con los objetivos específicos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Sociales, Beneficios y Desventajas y Manejo de Información</w:t>
      </w:r>
    </w:p>
    <w:p>
      <w:pPr/>
      <w:r>
        <w:rPr/>
        <w:t xml:space="preserve">Esta rúbrica está diseñada para estudiantes de primaria (6-11 años) con el objetivo de promover un análisis crítico, reflexivo y empático sobre el uso de redes sociales y el ciberbullying, utilizando el hexagrama como estrategia educativa. Evalúa individualmente criterios clave relacionados con los objetivos específicos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beneficios de las redes sociales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múltiples beneficios, evidenciando comprensión crítica y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relevantes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 menos un beneficio, aunque con explicaciones poco claras o vagas.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beneficios o sus ideas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riesgos y desventajas en redes sociales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varios riesgos y desventajas, mostrando pensamiento crítico y conciencia de posibles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riesgos principales y ofrece explicaciones satisfactorias.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con poca profundidad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presenta ideas erróneas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hábitos digitales (metacognición)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sobre sus propios hábitos digitales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Reconoce sus hábitos digitales y muestra intención de mejorar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reflexión superficial o limitada sobre sus hábitos digitales.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hábitos digitales o no muestra intención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creativas y visuales para motivación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creatividad y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creatividad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creatividad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Demostración de empatía en interacción digital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hacia experiencias ajenas, promoviendo un ambiente inclusivo y amable.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en la mayoría de las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Muestra empatía de manera ocasional, con algunas dificultades para comprender a otros.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en las interacciones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ciberbullying y sus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ciberbullying, sus formas y consecuencias con ejemplos acertados.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concepto y algunas consecuencias del ciberbullying.</w:t>
            </w:r>
          </w:p>
        </w:tc>
        <w:tc>
          <w:tcPr>
            <w:noWrap/>
          </w:tcPr>
          <w:p>
            <w:pPr/>
            <w:r>
              <w:rPr/>
              <w:t xml:space="preserve">Conoce el término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ciberbullying y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manejo de información digital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las diferencias en el uso y manejo de información digital.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inconsistencias en la inclusión digital.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un ambiente inclusivo digitalmente.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equitativo de redes sociales (DEI)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y responsabilidad en el uso de redes sociales, evitando prejuicios y discriminación.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equidad y responsabilidad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responsabilidad en aspectos de equidad en redes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2026-09-25T23:33:11-05:00</dcterms:created>
  <dcterms:modified xsi:type="dcterms:W3CDTF">2026-09-25T23:33:11-05:00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