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Bibliotecas y Módulos de Python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el desempeño de los estudiantes en la entrega de ejercicios relacionados con bibliotecas y módulos de Python, considerando aspectos técnicos, presentación y cumplimiento de normas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Bibliotecas y Módulos de Python en Ingeniería de Sistemas</w:t>
      </w:r>
    </w:p>
    <w:p>
      <w:pPr/>
      <w:r>
        <w:rPr/>
        <w:t xml:space="preserve">Esta rúbrica permite evaluar de forma detallada el desempeño de los estudiantes en la entrega de ejercicios relacionados con bibliotecas y módulos de Python, considerando aspectos técnicos, presentación y cumplimiento de normas académicas.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Portada completa, clara y profesional, con todos los datos requeridos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datos presentes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datos poco claros, pero identificable.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deficiente, sin datos relevantes.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todos los ejercicios</w:t>
            </w:r>
          </w:p>
        </w:tc>
        <w:tc>
          <w:tcPr>
            <w:noWrap/>
          </w:tcPr>
          <w:p>
            <w:pPr/>
            <w:r>
              <w:rPr/>
              <w:t xml:space="preserve">Todos los ejercicios entregados, con soluciones completas y funcionales.</w:t>
            </w:r>
          </w:p>
        </w:tc>
        <w:tc>
          <w:tcPr>
            <w:noWrap/>
          </w:tcPr>
          <w:p>
            <w:pPr/>
            <w:r>
              <w:rPr/>
              <w:t xml:space="preserve">Faltan uno o dos ejercicios, o tienen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Faltan varios ejercicios o soluciones incompletas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no están entregados o no funcionan.</w:t>
            </w:r>
          </w:p>
        </w:tc>
        <w:tc>
          <w:tcPr>
            <w:noWrap/>
          </w:tcPr>
          <w:p>
            <w:pPr/>
            <w:r>
              <w:rPr/>
              <w:t xml:space="preserve">2 por ejercicio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coherencia de los ejercicios</w:t>
            </w:r>
          </w:p>
        </w:tc>
        <w:tc>
          <w:tcPr>
            <w:noWrap/>
          </w:tcPr>
          <w:p>
            <w:pPr/>
            <w:r>
              <w:rPr/>
              <w:t xml:space="preserve">Explicaciones claras, detalladas y coherentes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con algunos detalles faltantes o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poco claras, con incoherencias ocasionales.</w:t>
            </w:r>
          </w:p>
        </w:tc>
        <w:tc>
          <w:tcPr>
            <w:noWrap/>
          </w:tcPr>
          <w:p>
            <w:pPr/>
            <w:r>
              <w:rPr/>
              <w:t xml:space="preserve">Explicaciones ausentes o incoherentes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2 por ejercicio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visualización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con estructura lógica, uso adecuado de títulos, espacios y formato legible.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pequeños detalles de formato o estructura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navegación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contenido confuso y poco legible.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según el manual de QLU</w:t>
            </w:r>
          </w:p>
        </w:tc>
        <w:tc>
          <w:tcPr>
            <w:noWrap/>
          </w:tcPr>
          <w:p>
            <w:pPr/>
            <w:r>
              <w:rPr/>
              <w:t xml:space="preserve">Fuentes correctamente citadas según manual QLU, sin errores y con variedad adecuada.</w:t>
            </w:r>
          </w:p>
        </w:tc>
        <w:tc>
          <w:tcPr>
            <w:noWrap/>
          </w:tcPr>
          <w:p>
            <w:pPr/>
            <w:r>
              <w:rPr/>
              <w:t xml:space="preserve">Fuentes citadas mayormente bien, con errores mínimos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Fuentes citadas con errores frecuentes o formatos mezclados.</w:t>
            </w:r>
          </w:p>
        </w:tc>
        <w:tc>
          <w:tcPr>
            <w:noWrap/>
          </w:tcPr>
          <w:p>
            <w:pPr/>
            <w:r>
              <w:rPr/>
              <w:t xml:space="preserve">No se usan fuentes o no se citan según el manual requerido.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1 día,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 y 3 días,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